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699BF" w14:textId="77777777" w:rsidR="001E2E2F" w:rsidRPr="001E2E2F" w:rsidRDefault="001E2E2F" w:rsidP="001E2E2F">
      <w:pPr>
        <w:pStyle w:val="Prrafodelista"/>
        <w:jc w:val="center"/>
        <w:rPr>
          <w:b/>
          <w:bCs/>
          <w:i/>
          <w:iCs/>
        </w:rPr>
      </w:pPr>
      <w:r w:rsidRPr="001E2E2F">
        <w:rPr>
          <w:b/>
          <w:bCs/>
          <w:sz w:val="28"/>
          <w:szCs w:val="28"/>
        </w:rPr>
        <w:t>Grupo Aval impulsa la movilidad laboral en Colombia con su nuevo Portal de Talento</w:t>
      </w:r>
    </w:p>
    <w:p w14:paraId="0854A00B" w14:textId="77777777" w:rsidR="001E2E2F" w:rsidRDefault="001E2E2F" w:rsidP="001E2E2F">
      <w:pPr>
        <w:pStyle w:val="Prrafodelista"/>
        <w:jc w:val="both"/>
        <w:rPr>
          <w:b/>
          <w:bCs/>
          <w:i/>
          <w:iCs/>
        </w:rPr>
      </w:pPr>
    </w:p>
    <w:p w14:paraId="010CD66C" w14:textId="7CBA81F1" w:rsidR="001E2E2F" w:rsidRPr="001E2E2F" w:rsidRDefault="001E2E2F" w:rsidP="001E2E2F">
      <w:pPr>
        <w:pStyle w:val="Prrafodelista"/>
        <w:numPr>
          <w:ilvl w:val="0"/>
          <w:numId w:val="1"/>
        </w:numPr>
        <w:jc w:val="both"/>
        <w:rPr>
          <w:b/>
          <w:bCs/>
          <w:i/>
          <w:iCs/>
        </w:rPr>
      </w:pPr>
      <w:r w:rsidRPr="001E2E2F">
        <w:rPr>
          <w:b/>
          <w:bCs/>
          <w:i/>
          <w:iCs/>
        </w:rPr>
        <w:t xml:space="preserve">El </w:t>
      </w:r>
      <w:r w:rsidR="0088114B">
        <w:rPr>
          <w:b/>
          <w:bCs/>
          <w:i/>
          <w:iCs/>
        </w:rPr>
        <w:t>G</w:t>
      </w:r>
      <w:r w:rsidRPr="001E2E2F">
        <w:rPr>
          <w:b/>
          <w:bCs/>
          <w:i/>
          <w:iCs/>
        </w:rPr>
        <w:t>rupo es el mayor empleador privado del país, con más de 67</w:t>
      </w:r>
      <w:r w:rsidR="003D0AA2">
        <w:rPr>
          <w:b/>
          <w:bCs/>
          <w:i/>
          <w:iCs/>
        </w:rPr>
        <w:t xml:space="preserve">.500 </w:t>
      </w:r>
      <w:r w:rsidRPr="001E2E2F">
        <w:rPr>
          <w:b/>
          <w:bCs/>
          <w:i/>
          <w:iCs/>
        </w:rPr>
        <w:t>colaboradores en todas sus empresas.</w:t>
      </w:r>
    </w:p>
    <w:p w14:paraId="37FE3F22" w14:textId="5C8F70CA" w:rsidR="001E2E2F" w:rsidRPr="001E2E2F" w:rsidRDefault="001E2E2F" w:rsidP="001E2E2F">
      <w:pPr>
        <w:pStyle w:val="Prrafodelista"/>
        <w:numPr>
          <w:ilvl w:val="0"/>
          <w:numId w:val="1"/>
        </w:numPr>
        <w:jc w:val="both"/>
      </w:pPr>
      <w:r w:rsidRPr="001E2E2F">
        <w:rPr>
          <w:b/>
          <w:bCs/>
          <w:i/>
          <w:iCs/>
        </w:rPr>
        <w:t>El portal Talento Aval ya registra más de 1.600 vacantes publicadas</w:t>
      </w:r>
      <w:r w:rsidR="009944FA">
        <w:rPr>
          <w:b/>
          <w:bCs/>
          <w:i/>
          <w:iCs/>
        </w:rPr>
        <w:t>,</w:t>
      </w:r>
      <w:r w:rsidRPr="001E2E2F">
        <w:rPr>
          <w:b/>
          <w:bCs/>
          <w:i/>
          <w:iCs/>
        </w:rPr>
        <w:t xml:space="preserve"> más de </w:t>
      </w:r>
      <w:r w:rsidR="009944FA">
        <w:rPr>
          <w:b/>
          <w:bCs/>
          <w:i/>
          <w:iCs/>
        </w:rPr>
        <w:t xml:space="preserve">6 mil </w:t>
      </w:r>
      <w:r w:rsidRPr="001E2E2F">
        <w:rPr>
          <w:b/>
          <w:bCs/>
          <w:i/>
          <w:iCs/>
        </w:rPr>
        <w:t>usuarios registrados</w:t>
      </w:r>
      <w:r w:rsidR="009944FA">
        <w:rPr>
          <w:b/>
          <w:bCs/>
          <w:i/>
          <w:iCs/>
        </w:rPr>
        <w:t xml:space="preserve"> y 400 mil visitas. </w:t>
      </w:r>
    </w:p>
    <w:p w14:paraId="6D244D38" w14:textId="58419CF1" w:rsidR="001E2E2F" w:rsidRPr="001E2E2F" w:rsidRDefault="00D05C93" w:rsidP="001E2E2F">
      <w:pPr>
        <w:jc w:val="both"/>
      </w:pPr>
      <w:r w:rsidRPr="001E2E2F">
        <w:rPr>
          <w:b/>
          <w:bCs/>
        </w:rPr>
        <w:t xml:space="preserve">Bogotá, </w:t>
      </w:r>
      <w:r w:rsidR="003F6379">
        <w:rPr>
          <w:b/>
          <w:bCs/>
        </w:rPr>
        <w:t>1</w:t>
      </w:r>
      <w:r w:rsidR="00BD1721">
        <w:rPr>
          <w:b/>
          <w:bCs/>
        </w:rPr>
        <w:t>9</w:t>
      </w:r>
      <w:r w:rsidRPr="001E2E2F">
        <w:rPr>
          <w:b/>
          <w:bCs/>
        </w:rPr>
        <w:t xml:space="preserve"> de </w:t>
      </w:r>
      <w:r w:rsidR="001E2E2F">
        <w:rPr>
          <w:b/>
          <w:bCs/>
        </w:rPr>
        <w:t>marzo</w:t>
      </w:r>
      <w:r w:rsidRPr="001E2E2F">
        <w:rPr>
          <w:b/>
          <w:bCs/>
        </w:rPr>
        <w:t xml:space="preserve"> de 2026.</w:t>
      </w:r>
      <w:r w:rsidRPr="00D05C93">
        <w:t xml:space="preserve"> </w:t>
      </w:r>
      <w:r w:rsidR="001E2E2F" w:rsidRPr="001E2E2F">
        <w:t>En un contexto donde el acceso al empleo formal y la transparencia del mercado laboral siguen siendo retos estructurales, Grupo Aval</w:t>
      </w:r>
      <w:r w:rsidR="00F21F69">
        <w:t>, el mayor empleador privado de Colombia con más de 67.500 colaboradores,</w:t>
      </w:r>
      <w:r w:rsidR="001E2E2F" w:rsidRPr="001E2E2F">
        <w:t xml:space="preserve"> consolida una apuesta concreta por el talento con </w:t>
      </w:r>
      <w:r w:rsidR="00B011DB">
        <w:t>su</w:t>
      </w:r>
      <w:r w:rsidR="001E2E2F" w:rsidRPr="001E2E2F">
        <w:t xml:space="preserve"> </w:t>
      </w:r>
      <w:r w:rsidR="00B011DB">
        <w:t>p</w:t>
      </w:r>
      <w:r w:rsidR="001E2E2F" w:rsidRPr="001E2E2F">
        <w:t xml:space="preserve">ortal de </w:t>
      </w:r>
      <w:r w:rsidR="00B011DB">
        <w:t xml:space="preserve">empleo: </w:t>
      </w:r>
      <w:r w:rsidR="001E2E2F" w:rsidRPr="001E2E2F">
        <w:t>Talento Aval, una plataforma digital abierta que conecta a miles de colombianos con oportunidades reales de desarrollo profesional.</w:t>
      </w:r>
    </w:p>
    <w:p w14:paraId="25726A5B" w14:textId="631173E3" w:rsidR="007A1D94" w:rsidRPr="001E2E2F" w:rsidRDefault="001E2E2F" w:rsidP="001E2E2F">
      <w:pPr>
        <w:jc w:val="both"/>
      </w:pPr>
      <w:r w:rsidRPr="001E2E2F">
        <w:t xml:space="preserve">A tan solo tres meses de su lanzamiento, el portal registra más de 1.600 vacantes publicadas, </w:t>
      </w:r>
      <w:r w:rsidR="009944FA">
        <w:t xml:space="preserve">más de 6 mil </w:t>
      </w:r>
      <w:r w:rsidRPr="001E2E2F">
        <w:t xml:space="preserve">usuarios registrados y más de </w:t>
      </w:r>
      <w:r w:rsidR="009944FA">
        <w:t>400 mil</w:t>
      </w:r>
      <w:r w:rsidRPr="001E2E2F">
        <w:t xml:space="preserve"> visualizaciones, posicionándose como una de las iniciativas corporativas de empleabilidad más dinámicas del país.</w:t>
      </w:r>
      <w:r w:rsidR="007A1D94" w:rsidRPr="007A1D94">
        <w:t xml:space="preserve"> El 8% de las vacantes han estado dirigidas a jóvenes en su primer empleo, el 16% a talento digital y tecnológico</w:t>
      </w:r>
      <w:r w:rsidR="007A1D94">
        <w:t>,</w:t>
      </w:r>
      <w:r w:rsidR="007A1D94" w:rsidRPr="007A1D94">
        <w:t xml:space="preserve"> y el 76% restante a perfiles administrativos y financieros.</w:t>
      </w:r>
    </w:p>
    <w:p w14:paraId="2D45C51A" w14:textId="1D9FBDE4" w:rsidR="00BD1721" w:rsidRDefault="001E2E2F" w:rsidP="001E2E2F">
      <w:pPr>
        <w:jc w:val="both"/>
      </w:pPr>
      <w:proofErr w:type="gramStart"/>
      <w:r w:rsidRPr="001E2E2F">
        <w:t>La plataforma integra en un solo ecosistema digital las oportunidades laborales de las distintas entidades de Grupo Aval</w:t>
      </w:r>
      <w:r w:rsidR="002362DF">
        <w:t xml:space="preserve">, como </w:t>
      </w:r>
      <w:r w:rsidR="00EB33B9">
        <w:t>Banco de Bogotá, Banco de Occidente, Banco Popular, AV Villas, dale!</w:t>
      </w:r>
      <w:proofErr w:type="gramEnd"/>
      <w:r w:rsidR="00EB33B9">
        <w:t xml:space="preserve">, Porvenir, Corficolombiana, Aval Fiduciaria, </w:t>
      </w:r>
      <w:r w:rsidR="009944FA">
        <w:t xml:space="preserve">Aval Valor Compartido, </w:t>
      </w:r>
      <w:proofErr w:type="spellStart"/>
      <w:r w:rsidR="009944FA">
        <w:t>Gou</w:t>
      </w:r>
      <w:proofErr w:type="spellEnd"/>
      <w:r w:rsidR="009944FA">
        <w:t xml:space="preserve"> </w:t>
      </w:r>
      <w:proofErr w:type="spellStart"/>
      <w:r w:rsidR="009944FA">
        <w:t>Payments</w:t>
      </w:r>
      <w:proofErr w:type="spellEnd"/>
      <w:r w:rsidR="009944FA">
        <w:t xml:space="preserve">, </w:t>
      </w:r>
      <w:r w:rsidR="00EB33B9">
        <w:t xml:space="preserve">entre otras, </w:t>
      </w:r>
      <w:r w:rsidRPr="001E2E2F">
        <w:t xml:space="preserve">y está </w:t>
      </w:r>
      <w:r w:rsidR="00EB33B9">
        <w:t>disponible</w:t>
      </w:r>
      <w:r w:rsidRPr="001E2E2F">
        <w:t xml:space="preserve"> tanto </w:t>
      </w:r>
      <w:r w:rsidR="00EB33B9">
        <w:t xml:space="preserve">para </w:t>
      </w:r>
      <w:r w:rsidRPr="001E2E2F">
        <w:t xml:space="preserve">colaboradores internos como al público en general. </w:t>
      </w:r>
      <w:r w:rsidR="00F21F69">
        <w:t>E</w:t>
      </w:r>
      <w:r w:rsidRPr="001E2E2F">
        <w:t>sta herramienta facilita el acceso a las vacantes, promueve la movilidad laboral y contribuye a construir un mercado de talento más transparente y competitivo.</w:t>
      </w:r>
    </w:p>
    <w:p w14:paraId="20952590" w14:textId="62A34974" w:rsidR="001E2E2F" w:rsidRPr="001E2E2F" w:rsidRDefault="001E2E2F" w:rsidP="001E2E2F">
      <w:pPr>
        <w:jc w:val="both"/>
      </w:pPr>
      <w:r w:rsidRPr="001E2E2F">
        <w:rPr>
          <w:b/>
          <w:bCs/>
        </w:rPr>
        <w:t>Infraestructura tecnológica al servicio del talento</w:t>
      </w:r>
    </w:p>
    <w:p w14:paraId="14CED976" w14:textId="7F083299" w:rsidR="001E2E2F" w:rsidRPr="001E2E2F" w:rsidRDefault="001E2E2F" w:rsidP="001E2E2F">
      <w:pPr>
        <w:jc w:val="both"/>
      </w:pPr>
      <w:r w:rsidRPr="001E2E2F">
        <w:t>El Portal de Talento Aval fue desarrollado por Aval Valor Compartido (AVC), centro de sinergias del Grupo Aval. Isabel Cristina Martínez Coral, president</w:t>
      </w:r>
      <w:r w:rsidR="009E0B14">
        <w:t>e</w:t>
      </w:r>
      <w:r w:rsidRPr="001E2E2F">
        <w:t xml:space="preserve"> de AVC, señaló: “Diseñamos el Portal de Talento Aval como una infraestructura digital que integra personas, oportunidades y transparencia en un mismo ecosistema. Más que un portal de empleo, es un habilitador estratégico que democratiza el acceso al talento, fortalece la movilidad entre entidades y ofrece una experiencia moderna y segura, contribuyendo a un mercado laboral más dinámico y competitiv</w:t>
      </w:r>
      <w:r w:rsidR="009E0B14">
        <w:t>o”.</w:t>
      </w:r>
    </w:p>
    <w:p w14:paraId="5E7936AB" w14:textId="77777777" w:rsidR="001E2E2F" w:rsidRPr="001E2E2F" w:rsidRDefault="001E2E2F" w:rsidP="001E2E2F">
      <w:pPr>
        <w:jc w:val="both"/>
      </w:pPr>
      <w:r w:rsidRPr="001E2E2F">
        <w:rPr>
          <w:b/>
          <w:bCs/>
        </w:rPr>
        <w:t>Impacto país</w:t>
      </w:r>
    </w:p>
    <w:p w14:paraId="2FCE65EE" w14:textId="77777777" w:rsidR="009944FA" w:rsidRDefault="001E2E2F" w:rsidP="001E2E2F">
      <w:pPr>
        <w:jc w:val="both"/>
      </w:pPr>
      <w:r w:rsidRPr="001E2E2F">
        <w:t xml:space="preserve">En un entorno donde el empleo formal y la competitividad del talento son prioridades estructurales, el Portal de Talento Aval representa un modelo de gestión que combina eficiencia empresarial con impacto social. </w:t>
      </w:r>
    </w:p>
    <w:p w14:paraId="230B3FF4" w14:textId="3422A2DA" w:rsidR="001E2E2F" w:rsidRPr="001E2E2F" w:rsidRDefault="001E2E2F" w:rsidP="001E2E2F">
      <w:pPr>
        <w:jc w:val="both"/>
      </w:pPr>
      <w:r w:rsidRPr="001E2E2F">
        <w:t>Al centralizar oportunidades en un solo entorno digital, se reduce la fragmentación del mercado, se facilita el acceso al empleo y se fortalece un ecosistema laboral más transparente, sostenible y orientado al desarrollo del país.</w:t>
      </w:r>
    </w:p>
    <w:p w14:paraId="01A13E80" w14:textId="77777777" w:rsidR="001E2E2F" w:rsidRPr="001E2E2F" w:rsidRDefault="001E2E2F" w:rsidP="001E2E2F">
      <w:pPr>
        <w:jc w:val="both"/>
      </w:pPr>
      <w:r w:rsidRPr="001E2E2F">
        <w:rPr>
          <w:b/>
          <w:bCs/>
        </w:rPr>
        <w:t>Acceso</w:t>
      </w:r>
    </w:p>
    <w:p w14:paraId="21E75339" w14:textId="77777777" w:rsidR="001E2E2F" w:rsidRDefault="001E2E2F" w:rsidP="001E2E2F">
      <w:pPr>
        <w:jc w:val="both"/>
      </w:pPr>
      <w:r w:rsidRPr="001E2E2F">
        <w:lastRenderedPageBreak/>
        <w:t>Para quienes deseen buscar oportunidades en el portal de Talento Aval, pueden ingresar a: </w:t>
      </w:r>
      <w:hyperlink r:id="rId7" w:tgtFrame="_blank" w:tooltip="https://www.talentoaval.com.co/home" w:history="1">
        <w:r w:rsidRPr="001E2E2F">
          <w:rPr>
            <w:rStyle w:val="Hipervnculo"/>
          </w:rPr>
          <w:t>https://www.talentoaval.com.co/home</w:t>
        </w:r>
      </w:hyperlink>
    </w:p>
    <w:p w14:paraId="4497BCF9" w14:textId="77777777" w:rsidR="003D0AA2" w:rsidRDefault="003D0AA2" w:rsidP="001E2E2F">
      <w:pPr>
        <w:jc w:val="both"/>
      </w:pPr>
    </w:p>
    <w:p w14:paraId="3F06A231" w14:textId="77777777" w:rsidR="009E0B14" w:rsidRDefault="009E0B14" w:rsidP="001E2E2F">
      <w:pPr>
        <w:jc w:val="both"/>
      </w:pPr>
    </w:p>
    <w:p w14:paraId="747820EF" w14:textId="77777777" w:rsidR="00BD1721" w:rsidRDefault="00BD1721" w:rsidP="001E2E2F">
      <w:pPr>
        <w:jc w:val="both"/>
      </w:pPr>
    </w:p>
    <w:p w14:paraId="385A1DFC" w14:textId="77777777" w:rsidR="00BD1721" w:rsidRDefault="00BD1721" w:rsidP="001E2E2F">
      <w:pPr>
        <w:jc w:val="both"/>
      </w:pPr>
    </w:p>
    <w:p w14:paraId="6A918324" w14:textId="77777777" w:rsidR="00BD1721" w:rsidRDefault="00BD1721" w:rsidP="001E2E2F">
      <w:pPr>
        <w:jc w:val="both"/>
      </w:pPr>
    </w:p>
    <w:p w14:paraId="2E995AE2" w14:textId="77777777" w:rsidR="009E0B14" w:rsidRDefault="009E0B14" w:rsidP="001E2E2F">
      <w:pPr>
        <w:jc w:val="both"/>
      </w:pPr>
    </w:p>
    <w:p w14:paraId="5CF6A230" w14:textId="77777777" w:rsidR="009E0B14" w:rsidRPr="001E2E2F" w:rsidRDefault="009E0B14" w:rsidP="001E2E2F">
      <w:pPr>
        <w:jc w:val="both"/>
      </w:pPr>
    </w:p>
    <w:p w14:paraId="68FA4CA1" w14:textId="42707751" w:rsidR="00C2024B" w:rsidRPr="00835CA9" w:rsidRDefault="00C2024B" w:rsidP="001E2E2F">
      <w:pPr>
        <w:jc w:val="both"/>
        <w:rPr>
          <w:b/>
          <w:bCs/>
          <w:sz w:val="18"/>
          <w:szCs w:val="18"/>
        </w:rPr>
      </w:pPr>
      <w:r w:rsidRPr="00835CA9">
        <w:rPr>
          <w:b/>
          <w:bCs/>
          <w:sz w:val="18"/>
          <w:szCs w:val="18"/>
        </w:rPr>
        <w:t>Sobre Grupo Aval</w:t>
      </w:r>
    </w:p>
    <w:p w14:paraId="655AAE74" w14:textId="77777777" w:rsidR="00C2024B" w:rsidRPr="00835CA9" w:rsidRDefault="00C2024B" w:rsidP="00C2024B">
      <w:pPr>
        <w:jc w:val="both"/>
        <w:rPr>
          <w:sz w:val="18"/>
          <w:szCs w:val="18"/>
        </w:rPr>
      </w:pPr>
      <w:r w:rsidRPr="00835CA9">
        <w:rPr>
          <w:sz w:val="18"/>
          <w:szCs w:val="18"/>
        </w:rPr>
        <w:t>Grupo Aval es uno de los conglomerados empresariales más importantes de Colombia, con más de 50 años de historia y crecimiento continuo. Cuenta con operaciones en servicios financieros, pensiones, infraestructura, energía, agroindustria y turismo. A través de entidades como Banco de Bogotá, Banco de Occidente, Banco Popular, Banco AV Villas, Porvenir, Corficolombiana y la billetera digital dale!, atiende a millones de personas y empresas en el país, impulsando inclusión financiera, ahorro pensional, inversión responsable y desarrollo económico sostenible. Más información en grupoaval.com</w:t>
      </w:r>
    </w:p>
    <w:p w14:paraId="257DDFAA" w14:textId="77777777" w:rsidR="00C2024B" w:rsidRPr="00835CA9" w:rsidRDefault="00C2024B" w:rsidP="007E596D">
      <w:pPr>
        <w:rPr>
          <w:sz w:val="18"/>
          <w:szCs w:val="18"/>
        </w:rPr>
      </w:pPr>
    </w:p>
    <w:sectPr w:rsidR="00C2024B" w:rsidRPr="00835CA9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4D972" w14:textId="77777777" w:rsidR="001017AF" w:rsidRDefault="001017AF" w:rsidP="00C2024B">
      <w:pPr>
        <w:spacing w:after="0" w:line="240" w:lineRule="auto"/>
      </w:pPr>
      <w:r>
        <w:separator/>
      </w:r>
    </w:p>
  </w:endnote>
  <w:endnote w:type="continuationSeparator" w:id="0">
    <w:p w14:paraId="07D4C233" w14:textId="77777777" w:rsidR="001017AF" w:rsidRDefault="001017AF" w:rsidP="00C20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A8AF1" w14:textId="1A3A1D2B" w:rsidR="00C2024B" w:rsidRDefault="00C2024B">
    <w:pPr>
      <w:pStyle w:val="Piedepgina"/>
    </w:pPr>
    <w:r>
      <w:rPr>
        <w:noProof/>
        <w:color w:val="2C42D0"/>
      </w:rPr>
      <w:drawing>
        <wp:anchor distT="0" distB="0" distL="114300" distR="114300" simplePos="0" relativeHeight="251663360" behindDoc="0" locked="0" layoutInCell="1" allowOverlap="1" wp14:anchorId="427DA914" wp14:editId="54AF9F49">
          <wp:simplePos x="0" y="0"/>
          <wp:positionH relativeFrom="column">
            <wp:posOffset>-965200</wp:posOffset>
          </wp:positionH>
          <wp:positionV relativeFrom="paragraph">
            <wp:posOffset>-69850</wp:posOffset>
          </wp:positionV>
          <wp:extent cx="319592" cy="590550"/>
          <wp:effectExtent l="0" t="0" r="4445" b="0"/>
          <wp:wrapNone/>
          <wp:docPr id="1248247269" name="Imagen 5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8247269" name="Imagen 5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592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2C42D0"/>
      </w:rPr>
      <w:drawing>
        <wp:anchor distT="0" distB="0" distL="114300" distR="114300" simplePos="0" relativeHeight="251661312" behindDoc="0" locked="0" layoutInCell="1" allowOverlap="1" wp14:anchorId="3456E78D" wp14:editId="04FDCF70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5964556" cy="481754"/>
          <wp:effectExtent l="0" t="0" r="0" b="0"/>
          <wp:wrapNone/>
          <wp:docPr id="27613103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4512" b="-2606"/>
                  <a:stretch>
                    <a:fillRect/>
                  </a:stretch>
                </pic:blipFill>
                <pic:spPr bwMode="auto">
                  <a:xfrm>
                    <a:off x="0" y="0"/>
                    <a:ext cx="5964556" cy="4817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2A3FE" w14:textId="77777777" w:rsidR="001017AF" w:rsidRDefault="001017AF" w:rsidP="00C2024B">
      <w:pPr>
        <w:spacing w:after="0" w:line="240" w:lineRule="auto"/>
      </w:pPr>
      <w:r>
        <w:separator/>
      </w:r>
    </w:p>
  </w:footnote>
  <w:footnote w:type="continuationSeparator" w:id="0">
    <w:p w14:paraId="63A45E35" w14:textId="77777777" w:rsidR="001017AF" w:rsidRDefault="001017AF" w:rsidP="00C20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59C34" w14:textId="10D9CD57" w:rsidR="00C2024B" w:rsidRDefault="00C2024B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EA74CF0" wp14:editId="3D556088">
          <wp:simplePos x="0" y="0"/>
          <wp:positionH relativeFrom="margin">
            <wp:posOffset>4108450</wp:posOffset>
          </wp:positionH>
          <wp:positionV relativeFrom="paragraph">
            <wp:posOffset>-210185</wp:posOffset>
          </wp:positionV>
          <wp:extent cx="1666302" cy="453416"/>
          <wp:effectExtent l="0" t="0" r="0" b="3810"/>
          <wp:wrapNone/>
          <wp:docPr id="361550428" name="Imagen 1" descr="Icon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550428" name="Imagen 1" descr="Icon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302" cy="453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92EE6"/>
    <w:multiLevelType w:val="hybridMultilevel"/>
    <w:tmpl w:val="F934F6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151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1FF"/>
    <w:rsid w:val="000927AC"/>
    <w:rsid w:val="000C4825"/>
    <w:rsid w:val="000E1A3F"/>
    <w:rsid w:val="001017AF"/>
    <w:rsid w:val="00185DF4"/>
    <w:rsid w:val="001E2E2F"/>
    <w:rsid w:val="00213A1A"/>
    <w:rsid w:val="00215A52"/>
    <w:rsid w:val="002362DF"/>
    <w:rsid w:val="00321D45"/>
    <w:rsid w:val="003952FB"/>
    <w:rsid w:val="003D0AA2"/>
    <w:rsid w:val="003E67EA"/>
    <w:rsid w:val="003F6379"/>
    <w:rsid w:val="00414436"/>
    <w:rsid w:val="00420464"/>
    <w:rsid w:val="00430E9B"/>
    <w:rsid w:val="0043261F"/>
    <w:rsid w:val="00437B72"/>
    <w:rsid w:val="0044132F"/>
    <w:rsid w:val="00444559"/>
    <w:rsid w:val="004851E4"/>
    <w:rsid w:val="004876F0"/>
    <w:rsid w:val="004B1CC1"/>
    <w:rsid w:val="004F593F"/>
    <w:rsid w:val="00505A9D"/>
    <w:rsid w:val="005077D2"/>
    <w:rsid w:val="005430F6"/>
    <w:rsid w:val="005A18B5"/>
    <w:rsid w:val="005E1A26"/>
    <w:rsid w:val="00610F57"/>
    <w:rsid w:val="006433C2"/>
    <w:rsid w:val="00674881"/>
    <w:rsid w:val="00683D80"/>
    <w:rsid w:val="006E1852"/>
    <w:rsid w:val="00725046"/>
    <w:rsid w:val="00795476"/>
    <w:rsid w:val="007A1D94"/>
    <w:rsid w:val="007E596D"/>
    <w:rsid w:val="0081457A"/>
    <w:rsid w:val="00815BEF"/>
    <w:rsid w:val="00835CA9"/>
    <w:rsid w:val="00850BAE"/>
    <w:rsid w:val="008761A8"/>
    <w:rsid w:val="0088114B"/>
    <w:rsid w:val="008B6BF7"/>
    <w:rsid w:val="009944FA"/>
    <w:rsid w:val="009E0B14"/>
    <w:rsid w:val="00A026BA"/>
    <w:rsid w:val="00A32AE9"/>
    <w:rsid w:val="00A64D8B"/>
    <w:rsid w:val="00A701FF"/>
    <w:rsid w:val="00AD7F4C"/>
    <w:rsid w:val="00B011DB"/>
    <w:rsid w:val="00B52B84"/>
    <w:rsid w:val="00B927C7"/>
    <w:rsid w:val="00BC0F5D"/>
    <w:rsid w:val="00BD1721"/>
    <w:rsid w:val="00C2024B"/>
    <w:rsid w:val="00C279AF"/>
    <w:rsid w:val="00CE6147"/>
    <w:rsid w:val="00D05C93"/>
    <w:rsid w:val="00D274DE"/>
    <w:rsid w:val="00DF4C31"/>
    <w:rsid w:val="00E526E3"/>
    <w:rsid w:val="00E652BF"/>
    <w:rsid w:val="00EB33B9"/>
    <w:rsid w:val="00EE0413"/>
    <w:rsid w:val="00F0393A"/>
    <w:rsid w:val="00F21F69"/>
    <w:rsid w:val="00F6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EF825"/>
  <w15:chartTrackingRefBased/>
  <w15:docId w15:val="{5FA68F09-E229-4DA6-978B-1582736D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0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0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0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0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0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0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0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0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0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0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0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0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01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01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01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01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01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01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0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0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0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0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0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01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01F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01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0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01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01F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05C93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C202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024B"/>
  </w:style>
  <w:style w:type="paragraph" w:styleId="Piedepgina">
    <w:name w:val="footer"/>
    <w:basedOn w:val="Normal"/>
    <w:link w:val="PiedepginaCar"/>
    <w:uiPriority w:val="99"/>
    <w:unhideWhenUsed/>
    <w:rsid w:val="00C202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024B"/>
  </w:style>
  <w:style w:type="paragraph" w:styleId="Revisin">
    <w:name w:val="Revision"/>
    <w:hidden/>
    <w:uiPriority w:val="99"/>
    <w:semiHidden/>
    <w:rsid w:val="00185DF4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1E2E2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E2E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www.talentoaval.com.co/home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4DBFE00D85B543BC6DF25D7401C3F1" ma:contentTypeVersion="16" ma:contentTypeDescription="Crear nuevo documento." ma:contentTypeScope="" ma:versionID="80944acb89eb2a0a7b4957056fea9d11">
  <xsd:schema xmlns:xsd="http://www.w3.org/2001/XMLSchema" xmlns:xs="http://www.w3.org/2001/XMLSchema" xmlns:p="http://schemas.microsoft.com/office/2006/metadata/properties" xmlns:ns2="9e47f78e-7e38-4c40-acd5-1ca88ea40e0a" xmlns:ns3="84070fbb-c7e6-49ed-94c7-1ea332997be6" xmlns:ns4="c3258bdc-acbf-4395-8df8-2c372ae92e62" targetNamespace="http://schemas.microsoft.com/office/2006/metadata/properties" ma:root="true" ma:fieldsID="39697d20a8af8d1164259a6283d77c17" ns2:_="" ns3:_="" ns4:_="">
    <xsd:import namespace="9e47f78e-7e38-4c40-acd5-1ca88ea40e0a"/>
    <xsd:import namespace="84070fbb-c7e6-49ed-94c7-1ea332997be6"/>
    <xsd:import namespace="c3258bdc-acbf-4395-8df8-2c372ae92e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7f78e-7e38-4c40-acd5-1ca88ea40e0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70fbb-c7e6-49ed-94c7-1ea332997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3a3d5153-9851-4872-a7cd-2cf6e07cec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58bdc-acbf-4395-8df8-2c372ae92e6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8b5dde5-93a1-445f-afc3-e7a94ca61fa7}" ma:internalName="TaxCatchAll" ma:showField="CatchAllData" ma:web="9e47f78e-7e38-4c40-acd5-1ca88ea40e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070fbb-c7e6-49ed-94c7-1ea332997be6">
      <Terms xmlns="http://schemas.microsoft.com/office/infopath/2007/PartnerControls"/>
    </lcf76f155ced4ddcb4097134ff3c332f>
    <TaxCatchAll xmlns="c3258bdc-acbf-4395-8df8-2c372ae92e62" xsi:nil="true"/>
    <_dlc_DocId xmlns="9e47f78e-7e38-4c40-acd5-1ca88ea40e0a">XSUJHA6STUM5-745083312-78539</_dlc_DocId>
    <_dlc_DocIdUrl xmlns="9e47f78e-7e38-4c40-acd5-1ca88ea40e0a">
      <Url>https://graval.sharepoint.com/sites/holding/w/_layouts/15/DocIdRedir.aspx?ID=XSUJHA6STUM5-745083312-78539</Url>
      <Description>XSUJHA6STUM5-745083312-78539</Description>
    </_dlc_DocIdUrl>
  </documentManagement>
</p:properties>
</file>

<file path=customXml/itemProps1.xml><?xml version="1.0" encoding="utf-8"?>
<ds:datastoreItem xmlns:ds="http://schemas.openxmlformats.org/officeDocument/2006/customXml" ds:itemID="{35AA38BA-6E45-4463-8232-592C62EB3F03}"/>
</file>

<file path=customXml/itemProps2.xml><?xml version="1.0" encoding="utf-8"?>
<ds:datastoreItem xmlns:ds="http://schemas.openxmlformats.org/officeDocument/2006/customXml" ds:itemID="{9E667879-2C45-49F9-8874-B89DF2BF800F}"/>
</file>

<file path=customXml/itemProps3.xml><?xml version="1.0" encoding="utf-8"?>
<ds:datastoreItem xmlns:ds="http://schemas.openxmlformats.org/officeDocument/2006/customXml" ds:itemID="{D4CD4CCE-8062-4D03-A4ED-430BF6C0F909}"/>
</file>

<file path=customXml/itemProps4.xml><?xml version="1.0" encoding="utf-8"?>
<ds:datastoreItem xmlns:ds="http://schemas.openxmlformats.org/officeDocument/2006/customXml" ds:itemID="{F223E16D-1023-4547-8609-FE9145CC04A5}"/>
</file>

<file path=docMetadata/LabelInfo.xml><?xml version="1.0" encoding="utf-8"?>
<clbl:labelList xmlns:clbl="http://schemas.microsoft.com/office/2020/mipLabelMetadata">
  <clbl:label id="{10a76712-94f6-46a2-9155-31bd8b76f937}" enabled="0" method="" siteId="{10a76712-94f6-46a2-9155-31bd8b76f93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560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Libreta Personal 9</dc:creator>
  <cp:keywords/>
  <dc:description/>
  <cp:lastModifiedBy>Libreta Personal 9</cp:lastModifiedBy>
  <cp:revision>15</cp:revision>
  <cp:lastPrinted>2026-02-26T02:25:00Z</cp:lastPrinted>
  <dcterms:created xsi:type="dcterms:W3CDTF">2026-03-10T19:53:00Z</dcterms:created>
  <dcterms:modified xsi:type="dcterms:W3CDTF">2026-03-18T17:52:00Z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0x010100F04DBFE00D85B543BC6DF25D7401C3F1</vt:lpwstr>
  </property>
  <property fmtid="{D5CDD505-2E9C-101B-9397-08002B2CF9AE}" pid="3" name="_dlc_DocIdItemGuid">
    <vt:lpwstr>3849641a-b8d5-405b-a6f8-cb41d4a163db</vt:lpwstr>
  </property>
</Properties>
</file>