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6196" w14:textId="4AB182E6" w:rsidR="0043435A" w:rsidRDefault="008649E4" w:rsidP="00AE7C4B">
      <w:pPr>
        <w:jc w:val="center"/>
        <w:rPr>
          <w:b/>
          <w:bCs/>
          <w:lang w:val="es-ES"/>
        </w:rPr>
      </w:pPr>
      <w:r w:rsidRPr="008649E4">
        <w:rPr>
          <w:b/>
          <w:bCs/>
          <w:lang w:val="es-ES"/>
        </w:rPr>
        <w:t>COMUNICADO DE PRENSA</w:t>
      </w:r>
    </w:p>
    <w:p w14:paraId="06F65C32" w14:textId="3CFE60E9" w:rsidR="00E452DF" w:rsidRDefault="00E452DF" w:rsidP="003F43FA">
      <w:pPr>
        <w:jc w:val="center"/>
        <w:rPr>
          <w:b/>
          <w:bCs/>
        </w:rPr>
      </w:pPr>
      <w:r w:rsidRPr="00E452DF">
        <w:rPr>
          <w:b/>
          <w:bCs/>
        </w:rPr>
        <w:t xml:space="preserve">Luis Díaz y Silvestre </w:t>
      </w:r>
      <w:proofErr w:type="spellStart"/>
      <w:r w:rsidRPr="00E452DF">
        <w:rPr>
          <w:b/>
          <w:bCs/>
        </w:rPr>
        <w:t>Dangond</w:t>
      </w:r>
      <w:proofErr w:type="spellEnd"/>
      <w:r w:rsidRPr="00E452DF">
        <w:rPr>
          <w:b/>
          <w:bCs/>
        </w:rPr>
        <w:t xml:space="preserve"> </w:t>
      </w:r>
      <w:r w:rsidR="003F43FA">
        <w:rPr>
          <w:b/>
          <w:bCs/>
        </w:rPr>
        <w:t xml:space="preserve">serán los embajadores de Experiencias Aval en la </w:t>
      </w:r>
      <w:r w:rsidRPr="00E452DF">
        <w:rPr>
          <w:b/>
          <w:bCs/>
        </w:rPr>
        <w:t>Copa Mundial de la FIFA 26™</w:t>
      </w:r>
      <w:r w:rsidR="003F43FA">
        <w:rPr>
          <w:b/>
          <w:bCs/>
        </w:rPr>
        <w:t>,</w:t>
      </w:r>
      <w:r w:rsidRPr="00E452DF">
        <w:rPr>
          <w:b/>
          <w:bCs/>
        </w:rPr>
        <w:t xml:space="preserve"> gracias a Visa</w:t>
      </w:r>
    </w:p>
    <w:p w14:paraId="45F4AD1E" w14:textId="77777777" w:rsidR="00AE7C4B" w:rsidRPr="00AE7C4B" w:rsidRDefault="00E4487E" w:rsidP="0043435A">
      <w:pPr>
        <w:pStyle w:val="Prrafodelista"/>
        <w:numPr>
          <w:ilvl w:val="0"/>
          <w:numId w:val="3"/>
        </w:numPr>
        <w:jc w:val="both"/>
      </w:pPr>
      <w:r w:rsidRPr="00AE7C4B">
        <w:rPr>
          <w:i/>
          <w:iCs/>
          <w:sz w:val="20"/>
          <w:szCs w:val="20"/>
        </w:rPr>
        <w:t xml:space="preserve">Los tarjetahabientes Visa de las entidades de Grupo Aval accederán a experiencias exclusivas, que incluyen viajes, acceso VIP a partidos clave, beneficios especiales y </w:t>
      </w:r>
      <w:proofErr w:type="spellStart"/>
      <w:r w:rsidRPr="00AE7C4B">
        <w:rPr>
          <w:i/>
          <w:iCs/>
          <w:sz w:val="20"/>
          <w:szCs w:val="20"/>
        </w:rPr>
        <w:t>merchandising</w:t>
      </w:r>
      <w:proofErr w:type="spellEnd"/>
      <w:r w:rsidRPr="00AE7C4B">
        <w:rPr>
          <w:i/>
          <w:iCs/>
          <w:sz w:val="20"/>
          <w:szCs w:val="20"/>
        </w:rPr>
        <w:t xml:space="preserve"> oficial de la</w:t>
      </w:r>
      <w:r w:rsidR="00C62B70" w:rsidRPr="00AE7C4B">
        <w:rPr>
          <w:i/>
          <w:iCs/>
          <w:sz w:val="20"/>
          <w:szCs w:val="20"/>
        </w:rPr>
        <w:t xml:space="preserve"> Copa Mundial de la FIFA 26™.</w:t>
      </w:r>
    </w:p>
    <w:p w14:paraId="6FF2B181" w14:textId="79F1D309" w:rsidR="00C62B70" w:rsidRPr="00145A48" w:rsidRDefault="00E452DF" w:rsidP="00AE7C4B">
      <w:pPr>
        <w:jc w:val="both"/>
        <w:rPr>
          <w:sz w:val="22"/>
          <w:szCs w:val="22"/>
        </w:rPr>
      </w:pPr>
      <w:r w:rsidRPr="00145A48">
        <w:rPr>
          <w:b/>
          <w:bCs/>
          <w:sz w:val="22"/>
          <w:szCs w:val="22"/>
        </w:rPr>
        <w:t xml:space="preserve">Bogotá, </w:t>
      </w:r>
      <w:r w:rsidR="003F43FA" w:rsidRPr="00145A48">
        <w:rPr>
          <w:b/>
          <w:bCs/>
          <w:sz w:val="22"/>
          <w:szCs w:val="22"/>
        </w:rPr>
        <w:t>1</w:t>
      </w:r>
      <w:r w:rsidR="00092C5D" w:rsidRPr="00145A48">
        <w:rPr>
          <w:b/>
          <w:bCs/>
          <w:sz w:val="22"/>
          <w:szCs w:val="22"/>
        </w:rPr>
        <w:t>3</w:t>
      </w:r>
      <w:r w:rsidR="003F43FA" w:rsidRPr="00145A48">
        <w:rPr>
          <w:b/>
          <w:bCs/>
          <w:sz w:val="22"/>
          <w:szCs w:val="22"/>
        </w:rPr>
        <w:t xml:space="preserve"> de febrero </w:t>
      </w:r>
      <w:r w:rsidRPr="00145A48">
        <w:rPr>
          <w:b/>
          <w:bCs/>
          <w:sz w:val="22"/>
          <w:szCs w:val="22"/>
        </w:rPr>
        <w:t>de 2026.</w:t>
      </w:r>
      <w:r w:rsidRPr="00145A48">
        <w:rPr>
          <w:sz w:val="22"/>
          <w:szCs w:val="22"/>
        </w:rPr>
        <w:t xml:space="preserve"> Grupo Aval y Visa, socio oficial de tecnología de pagos de la Copa Mundial de la FIFA</w:t>
      </w:r>
      <w:r w:rsidR="003F43FA" w:rsidRPr="00145A48">
        <w:rPr>
          <w:b/>
          <w:bCs/>
          <w:sz w:val="22"/>
          <w:szCs w:val="22"/>
        </w:rPr>
        <w:t>™</w:t>
      </w:r>
      <w:r w:rsidR="00C6145D" w:rsidRPr="00145A48">
        <w:rPr>
          <w:sz w:val="22"/>
          <w:szCs w:val="22"/>
        </w:rPr>
        <w:t xml:space="preserve">, </w:t>
      </w:r>
      <w:r w:rsidRPr="00145A48">
        <w:rPr>
          <w:sz w:val="22"/>
          <w:szCs w:val="22"/>
        </w:rPr>
        <w:t xml:space="preserve">anunciaron que el futbolista colombiano Luis Díaz y el artista Silvestre Dangond serán los nuevos embajadores de su alianza estratégica para llevar a los colombianos una experiencia sin precedentes alrededor del evento </w:t>
      </w:r>
      <w:r w:rsidR="00C62B70" w:rsidRPr="00145A48">
        <w:rPr>
          <w:sz w:val="22"/>
          <w:szCs w:val="22"/>
        </w:rPr>
        <w:t>del f</w:t>
      </w:r>
      <w:r w:rsidR="009925AB" w:rsidRPr="00145A48">
        <w:rPr>
          <w:sz w:val="22"/>
          <w:szCs w:val="22"/>
        </w:rPr>
        <w:t>ú</w:t>
      </w:r>
      <w:r w:rsidR="00C62B70" w:rsidRPr="00145A48">
        <w:rPr>
          <w:sz w:val="22"/>
          <w:szCs w:val="22"/>
        </w:rPr>
        <w:t>tbol más grande del planeta.</w:t>
      </w:r>
    </w:p>
    <w:p w14:paraId="0E442334" w14:textId="04B36A88" w:rsidR="00E452DF" w:rsidRPr="00145A48" w:rsidRDefault="00E452DF" w:rsidP="0043435A">
      <w:pPr>
        <w:jc w:val="both"/>
        <w:rPr>
          <w:sz w:val="22"/>
          <w:szCs w:val="22"/>
        </w:rPr>
      </w:pPr>
      <w:r w:rsidRPr="00145A48">
        <w:rPr>
          <w:sz w:val="22"/>
          <w:szCs w:val="22"/>
        </w:rPr>
        <w:t>Dos referentes del talento, la pasión y el orgullo nacional se unen para ser el rostro de la Experiencia Aval más grande del planeta, una iniciativa que conecta el fútbol, la música y la identidad colombiana, acompañando a los</w:t>
      </w:r>
      <w:r w:rsidR="009925AB" w:rsidRPr="00145A48">
        <w:rPr>
          <w:sz w:val="22"/>
          <w:szCs w:val="22"/>
        </w:rPr>
        <w:t xml:space="preserve"> tarjetahabientes Visa</w:t>
      </w:r>
      <w:r w:rsidRPr="00145A48">
        <w:rPr>
          <w:sz w:val="22"/>
          <w:szCs w:val="22"/>
        </w:rPr>
        <w:t xml:space="preserve"> de Grupo Aval antes, durante y después de la Copa Mundial de la FIFA 26™.</w:t>
      </w:r>
    </w:p>
    <w:p w14:paraId="4CD9C7CD" w14:textId="77777777" w:rsidR="005C4505" w:rsidRDefault="005C4505" w:rsidP="0043435A">
      <w:pPr>
        <w:jc w:val="both"/>
        <w:rPr>
          <w:sz w:val="22"/>
          <w:szCs w:val="22"/>
        </w:rPr>
      </w:pPr>
      <w:proofErr w:type="gramStart"/>
      <w:r w:rsidRPr="005C4505">
        <w:rPr>
          <w:sz w:val="22"/>
          <w:szCs w:val="22"/>
        </w:rPr>
        <w:t>Gracias a esta alianza, los clientes del Banco de Bogotá, Banco de Occidente, Banco Popular, Banco AV Villas y de la billetera digital dale!</w:t>
      </w:r>
      <w:proofErr w:type="gramEnd"/>
      <w:r w:rsidRPr="005C4505">
        <w:rPr>
          <w:sz w:val="22"/>
          <w:szCs w:val="22"/>
        </w:rPr>
        <w:t xml:space="preserve"> que cuenten con tarjetas Visa podrán acceder a experiencias exclusivas, como viajes para asistir a este gran evento, que incluyen entradas oficiales, vuelos, alojamiento, acceso VIP a los partidos, además de beneficios especiales y </w:t>
      </w:r>
      <w:proofErr w:type="spellStart"/>
      <w:r w:rsidRPr="005C4505">
        <w:rPr>
          <w:sz w:val="22"/>
          <w:szCs w:val="22"/>
        </w:rPr>
        <w:t>merchandising</w:t>
      </w:r>
      <w:proofErr w:type="spellEnd"/>
      <w:r w:rsidRPr="005C4505">
        <w:rPr>
          <w:sz w:val="22"/>
          <w:szCs w:val="22"/>
        </w:rPr>
        <w:t xml:space="preserve"> oficial de la Copa Mundial de la FIFA 26™. </w:t>
      </w:r>
    </w:p>
    <w:p w14:paraId="672E3513" w14:textId="77777777" w:rsidR="00E00C6C" w:rsidRPr="00E00C6C" w:rsidRDefault="00E00C6C" w:rsidP="00E00C6C">
      <w:pPr>
        <w:jc w:val="both"/>
        <w:rPr>
          <w:sz w:val="22"/>
          <w:szCs w:val="22"/>
        </w:rPr>
      </w:pPr>
      <w:r w:rsidRPr="00E00C6C">
        <w:rPr>
          <w:sz w:val="22"/>
          <w:szCs w:val="22"/>
        </w:rPr>
        <w:t xml:space="preserve">“En Grupo Aval nos sentimos orgullosos de hacer equipo con dos grandes íconos: Luis Díaz y Silvestre </w:t>
      </w:r>
      <w:proofErr w:type="spellStart"/>
      <w:r w:rsidRPr="00E00C6C">
        <w:rPr>
          <w:sz w:val="22"/>
          <w:szCs w:val="22"/>
        </w:rPr>
        <w:t>Dangond</w:t>
      </w:r>
      <w:proofErr w:type="spellEnd"/>
      <w:r w:rsidRPr="00E00C6C">
        <w:rPr>
          <w:sz w:val="22"/>
          <w:szCs w:val="22"/>
        </w:rPr>
        <w:t>, quienes serán los embajadores de esta nueva Experiencia Aval, la Copa Mundial de la FIFA 26™, exclusiva para nuestros clientes gracias a Visa. Queremos brindarles beneficios extraordinarios y emociones irrepetibles que quedarán para siempre en su memoria. El fútbol va adelante, y nosotros somos su Aval”, afirmó María Lorena Gutiérrez, presidente de Grupo Aval.</w:t>
      </w:r>
    </w:p>
    <w:p w14:paraId="37735614" w14:textId="7906B0FB" w:rsidR="00092C5D" w:rsidRPr="00145A48" w:rsidRDefault="007F2A4A" w:rsidP="0043435A">
      <w:pPr>
        <w:jc w:val="both"/>
        <w:rPr>
          <w:sz w:val="22"/>
          <w:szCs w:val="22"/>
        </w:rPr>
      </w:pPr>
      <w:r w:rsidRPr="00145A48">
        <w:rPr>
          <w:sz w:val="22"/>
          <w:szCs w:val="22"/>
        </w:rPr>
        <w:t xml:space="preserve">Visa, como </w:t>
      </w:r>
      <w:r w:rsidR="00724A33" w:rsidRPr="00145A48">
        <w:rPr>
          <w:sz w:val="22"/>
          <w:szCs w:val="22"/>
        </w:rPr>
        <w:t>Socio Mundial de la FIFA</w:t>
      </w:r>
      <w:r w:rsidRPr="00145A48">
        <w:rPr>
          <w:sz w:val="22"/>
          <w:szCs w:val="22"/>
        </w:rPr>
        <w:t xml:space="preserve">, </w:t>
      </w:r>
      <w:r w:rsidR="00724A33" w:rsidRPr="00145A48">
        <w:rPr>
          <w:sz w:val="22"/>
          <w:szCs w:val="22"/>
        </w:rPr>
        <w:t xml:space="preserve">impulsa </w:t>
      </w:r>
      <w:r w:rsidRPr="00145A48">
        <w:rPr>
          <w:sz w:val="22"/>
          <w:szCs w:val="22"/>
        </w:rPr>
        <w:t xml:space="preserve">esta iniciativa que </w:t>
      </w:r>
      <w:r w:rsidR="00724A33" w:rsidRPr="00145A48">
        <w:rPr>
          <w:sz w:val="22"/>
          <w:szCs w:val="22"/>
        </w:rPr>
        <w:t xml:space="preserve">le </w:t>
      </w:r>
      <w:r w:rsidRPr="00145A48">
        <w:rPr>
          <w:sz w:val="22"/>
          <w:szCs w:val="22"/>
        </w:rPr>
        <w:t>permitirá a los tarjetahabientes acceder a beneficios diferenciales durante</w:t>
      </w:r>
      <w:r w:rsidR="00F10498" w:rsidRPr="00145A48">
        <w:rPr>
          <w:sz w:val="22"/>
          <w:szCs w:val="22"/>
        </w:rPr>
        <w:t xml:space="preserve"> la Copa Mundial de la FIFA 26™</w:t>
      </w:r>
      <w:r w:rsidRPr="00145A48">
        <w:rPr>
          <w:sz w:val="22"/>
          <w:szCs w:val="22"/>
        </w:rPr>
        <w:t xml:space="preserve"> y contar con soluciones de pago innovadoras, rápidas y seguras, antes, durante y después de cada partido.</w:t>
      </w:r>
    </w:p>
    <w:p w14:paraId="7CD64668" w14:textId="1A454A26" w:rsidR="003F43FA" w:rsidRPr="00145A48" w:rsidRDefault="003F43FA" w:rsidP="0043435A">
      <w:pPr>
        <w:jc w:val="both"/>
        <w:rPr>
          <w:b/>
          <w:bCs/>
          <w:sz w:val="22"/>
          <w:szCs w:val="22"/>
        </w:rPr>
      </w:pPr>
      <w:r w:rsidRPr="00145A48">
        <w:rPr>
          <w:b/>
          <w:bCs/>
          <w:sz w:val="22"/>
          <w:szCs w:val="22"/>
        </w:rPr>
        <w:t>¿Cómo hacer parte de esta Experiencia Aval?</w:t>
      </w:r>
    </w:p>
    <w:p w14:paraId="4B969EA1" w14:textId="7E06B009" w:rsidR="00145A48" w:rsidRDefault="00B56A90" w:rsidP="003F43FA">
      <w:pPr>
        <w:jc w:val="both"/>
        <w:rPr>
          <w:sz w:val="22"/>
          <w:szCs w:val="22"/>
          <w:lang w:val="es-US"/>
        </w:rPr>
      </w:pPr>
      <w:proofErr w:type="gramStart"/>
      <w:r w:rsidRPr="00145A48">
        <w:rPr>
          <w:sz w:val="22"/>
          <w:szCs w:val="22"/>
          <w:lang w:val="es-US"/>
        </w:rPr>
        <w:t>Tener</w:t>
      </w:r>
      <w:r w:rsidR="003F43FA" w:rsidRPr="00145A48">
        <w:rPr>
          <w:sz w:val="22"/>
          <w:szCs w:val="22"/>
          <w:lang w:val="es-US"/>
        </w:rPr>
        <w:t xml:space="preserve"> una tarjeta Visa de los bancos Aval o de dale!</w:t>
      </w:r>
      <w:proofErr w:type="gramEnd"/>
      <w:r w:rsidR="003F43FA" w:rsidRPr="00145A48">
        <w:rPr>
          <w:sz w:val="22"/>
          <w:szCs w:val="22"/>
          <w:lang w:val="es-US"/>
        </w:rPr>
        <w:t xml:space="preserve"> es el primer paso para participar. A partir de ahora, los colombianos podrán solicitar sus tarjetas con diseños edición especial inspirados en la Copa Mundial de la FIFA 26™</w:t>
      </w:r>
      <w:r w:rsidRPr="00145A48">
        <w:rPr>
          <w:sz w:val="22"/>
          <w:szCs w:val="22"/>
          <w:lang w:val="es-US"/>
        </w:rPr>
        <w:t>, de forma digital o acercándose a una oficina de los Bancos Aval.</w:t>
      </w:r>
      <w:r w:rsidR="003F43FA" w:rsidRPr="00145A48">
        <w:rPr>
          <w:sz w:val="22"/>
          <w:szCs w:val="22"/>
          <w:lang w:val="es-US"/>
        </w:rPr>
        <w:t xml:space="preserve"> </w:t>
      </w:r>
    </w:p>
    <w:p w14:paraId="22AA73CC" w14:textId="00655C67" w:rsidR="003F43FA" w:rsidRPr="00145A48" w:rsidRDefault="000F23CF" w:rsidP="003F43FA">
      <w:pPr>
        <w:jc w:val="both"/>
        <w:rPr>
          <w:sz w:val="22"/>
          <w:szCs w:val="22"/>
          <w:lang w:val="es-US"/>
        </w:rPr>
      </w:pPr>
      <w:r w:rsidRPr="00145A48">
        <w:rPr>
          <w:sz w:val="22"/>
          <w:szCs w:val="22"/>
          <w:lang w:val="es-US"/>
        </w:rPr>
        <w:t>Los clientes podrán participar por:</w:t>
      </w:r>
    </w:p>
    <w:p w14:paraId="16CCD641" w14:textId="77777777" w:rsidR="003F43FA" w:rsidRPr="00145A48" w:rsidRDefault="003F43FA" w:rsidP="003F43FA">
      <w:pPr>
        <w:pStyle w:val="Prrafodelista"/>
        <w:spacing w:after="0" w:line="240" w:lineRule="auto"/>
        <w:jc w:val="both"/>
        <w:rPr>
          <w:sz w:val="22"/>
          <w:szCs w:val="22"/>
          <w:lang w:val="es-US"/>
        </w:rPr>
      </w:pPr>
    </w:p>
    <w:p w14:paraId="60BCE656" w14:textId="4B444BA3" w:rsidR="003F43FA" w:rsidRPr="00145A48" w:rsidRDefault="003F43FA" w:rsidP="003F43FA">
      <w:pPr>
        <w:jc w:val="both"/>
        <w:rPr>
          <w:sz w:val="22"/>
          <w:szCs w:val="22"/>
          <w:lang w:val="es-US"/>
        </w:rPr>
      </w:pPr>
      <w:r w:rsidRPr="00145A48">
        <w:rPr>
          <w:sz w:val="22"/>
          <w:szCs w:val="22"/>
          <w:lang w:val="es-US"/>
        </w:rPr>
        <w:t xml:space="preserve">“En Visa entendemos que el deporte, y especialmente el fútbol, es mucho más que entretenimiento: es un motor que impulsa economías, inspira progreso y fortalece comunidades. Nuestra alianza con Grupo Aval refleja uno de nuestros propósitos más importantes de promover la bancarización y acercar a más colombianos al sistema financiero a través de experiencias únicas. Cada compra que realicen los tarjetahabientes Visa de Grupo Aval los acercará a vivir el Mundial”, afirmó Miren Vicente, </w:t>
      </w:r>
      <w:proofErr w:type="gramStart"/>
      <w:r w:rsidRPr="00145A48">
        <w:rPr>
          <w:sz w:val="22"/>
          <w:szCs w:val="22"/>
          <w:lang w:val="es-US"/>
        </w:rPr>
        <w:t>Vicepresidente</w:t>
      </w:r>
      <w:proofErr w:type="gramEnd"/>
      <w:r w:rsidRPr="00145A48">
        <w:rPr>
          <w:sz w:val="22"/>
          <w:szCs w:val="22"/>
          <w:lang w:val="es-US"/>
        </w:rPr>
        <w:t xml:space="preserve"> de patrocinios y marketing de clientes para Visa América Latina y el Caribe.</w:t>
      </w:r>
    </w:p>
    <w:p w14:paraId="29419FE6" w14:textId="7D13BC8C" w:rsidR="00145A48" w:rsidRPr="00145A48" w:rsidRDefault="003F43FA" w:rsidP="0043435A">
      <w:pPr>
        <w:jc w:val="both"/>
        <w:rPr>
          <w:sz w:val="22"/>
          <w:szCs w:val="22"/>
        </w:rPr>
      </w:pPr>
      <w:r w:rsidRPr="00145A48">
        <w:rPr>
          <w:sz w:val="22"/>
          <w:szCs w:val="22"/>
        </w:rPr>
        <w:t>La alianza entre Visa y Grupo Aval se fortalece como una plataforma para impulsar el progreso del país, uniendo a dos marcas que reconocen en la pasión por el fútbol una fuerza capaz de dinamizar economías, fomentar la inclusión y generar nuevas oportunidades para todos los colombianos.</w:t>
      </w:r>
    </w:p>
    <w:p w14:paraId="44287F9A" w14:textId="77777777" w:rsidR="00AE7C4B" w:rsidRDefault="00AE7C4B" w:rsidP="0043435A">
      <w:pPr>
        <w:jc w:val="both"/>
        <w:rPr>
          <w:lang w:val="es-ES"/>
        </w:rPr>
      </w:pPr>
    </w:p>
    <w:p w14:paraId="0940B03C" w14:textId="2AA71A85" w:rsidR="00572B08" w:rsidRPr="00572B08" w:rsidRDefault="00572B08" w:rsidP="0043435A">
      <w:pPr>
        <w:jc w:val="both"/>
        <w:rPr>
          <w:b/>
          <w:bCs/>
          <w:sz w:val="20"/>
          <w:szCs w:val="20"/>
          <w:lang w:val="es-ES"/>
        </w:rPr>
      </w:pPr>
      <w:r w:rsidRPr="00572B08">
        <w:rPr>
          <w:b/>
          <w:bCs/>
          <w:sz w:val="20"/>
          <w:szCs w:val="20"/>
          <w:lang w:val="es-ES"/>
        </w:rPr>
        <w:t>Sobre Grupo Aval</w:t>
      </w:r>
    </w:p>
    <w:p w14:paraId="152473E5" w14:textId="77777777" w:rsidR="00572B08" w:rsidRPr="00722A94" w:rsidRDefault="00572B08" w:rsidP="0043435A">
      <w:pPr>
        <w:jc w:val="both"/>
      </w:pPr>
      <w:r w:rsidRPr="00722A94">
        <w:rPr>
          <w:rFonts w:ascii="Aptos" w:hAnsi="Aptos"/>
          <w:sz w:val="18"/>
          <w:szCs w:val="18"/>
        </w:rPr>
        <w:t xml:space="preserve">Grupo Aval es uno de los conglomerados empresariales más importantes de Colombia, con más de 50 años de historia y crecimiento continuo. Cuenta con operaciones en servicios financieros, pensiones, infraestructura, energía, agroindustria y turismo. </w:t>
      </w:r>
      <w:proofErr w:type="gramStart"/>
      <w:r w:rsidRPr="00722A94">
        <w:rPr>
          <w:rFonts w:ascii="Aptos" w:hAnsi="Aptos"/>
          <w:sz w:val="18"/>
          <w:szCs w:val="18"/>
        </w:rPr>
        <w:t>A través de entidades como Banco de Bogotá, Banco de Occidente, Banco Popular, Banco AV Villas, Porvenir, Corficolombiana y la billetera digital dale!</w:t>
      </w:r>
      <w:proofErr w:type="gramEnd"/>
      <w:r w:rsidRPr="00722A94">
        <w:rPr>
          <w:rFonts w:ascii="Aptos" w:hAnsi="Aptos"/>
          <w:sz w:val="18"/>
          <w:szCs w:val="18"/>
        </w:rPr>
        <w:t>, atiende a millones de personas y empresas en el país, impulsando inclusión financiera, ahorro pensional, inversión responsable y desarrollo económico sostenible. Más información en grupoaval.com</w:t>
      </w:r>
    </w:p>
    <w:p w14:paraId="11340EB2" w14:textId="77777777" w:rsidR="00572B08" w:rsidRPr="008649E4" w:rsidRDefault="00572B08" w:rsidP="0043435A">
      <w:pPr>
        <w:jc w:val="both"/>
        <w:rPr>
          <w:lang w:val="es-ES"/>
        </w:rPr>
      </w:pPr>
    </w:p>
    <w:sectPr w:rsidR="00572B08" w:rsidRPr="008649E4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68F38" w14:textId="77777777" w:rsidR="005A4A56" w:rsidRDefault="005A4A56" w:rsidP="008649E4">
      <w:pPr>
        <w:spacing w:after="0" w:line="240" w:lineRule="auto"/>
      </w:pPr>
      <w:r>
        <w:separator/>
      </w:r>
    </w:p>
  </w:endnote>
  <w:endnote w:type="continuationSeparator" w:id="0">
    <w:p w14:paraId="3E419A3A" w14:textId="77777777" w:rsidR="005A4A56" w:rsidRDefault="005A4A56" w:rsidP="00864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sa Dialect Regular">
    <w:altName w:val="Calibri"/>
    <w:charset w:val="00"/>
    <w:family w:val="auto"/>
    <w:pitch w:val="variable"/>
    <w:sig w:usb0="A00002FF" w:usb1="4000027A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F58B" w14:textId="432BB0FD" w:rsidR="008649E4" w:rsidRDefault="00E12581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58242" behindDoc="0" locked="0" layoutInCell="1" allowOverlap="1" wp14:anchorId="7E31C4D4" wp14:editId="67C49254">
          <wp:simplePos x="0" y="0"/>
          <wp:positionH relativeFrom="column">
            <wp:posOffset>-914400</wp:posOffset>
          </wp:positionH>
          <wp:positionV relativeFrom="paragraph">
            <wp:posOffset>-180975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DA200D2C-8A77-4175-B98F-17703EBE81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1240">
      <w:rPr>
        <w:noProof/>
        <w:color w:val="2C42D0"/>
      </w:rPr>
      <w:drawing>
        <wp:anchor distT="0" distB="0" distL="114300" distR="114300" simplePos="0" relativeHeight="251658240" behindDoc="0" locked="0" layoutInCell="1" allowOverlap="1" wp14:anchorId="1A39C47A" wp14:editId="4CCE1F14">
          <wp:simplePos x="0" y="0"/>
          <wp:positionH relativeFrom="margin">
            <wp:posOffset>-209550</wp:posOffset>
          </wp:positionH>
          <wp:positionV relativeFrom="paragraph">
            <wp:posOffset>-133350</wp:posOffset>
          </wp:positionV>
          <wp:extent cx="5964556" cy="481754"/>
          <wp:effectExtent l="0" t="0" r="0" b="0"/>
          <wp:wrapNone/>
          <wp:docPr id="276131031" name="Imagen 4">
            <a:extLst xmlns:a="http://schemas.openxmlformats.org/drawingml/2006/main">
              <a:ext uri="{FF2B5EF4-FFF2-40B4-BE49-F238E27FC236}">
                <a16:creationId xmlns:a16="http://schemas.microsoft.com/office/drawing/2014/main" id="{B06406D2-02C1-4F92-9DD2-6575A63FE0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E853" w14:textId="77777777" w:rsidR="005A4A56" w:rsidRDefault="005A4A56" w:rsidP="008649E4">
      <w:pPr>
        <w:spacing w:after="0" w:line="240" w:lineRule="auto"/>
      </w:pPr>
      <w:r>
        <w:separator/>
      </w:r>
    </w:p>
  </w:footnote>
  <w:footnote w:type="continuationSeparator" w:id="0">
    <w:p w14:paraId="52DD319B" w14:textId="77777777" w:rsidR="005A4A56" w:rsidRDefault="005A4A56" w:rsidP="00864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882C" w14:textId="7FB653C0" w:rsidR="008649E4" w:rsidRDefault="008649E4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0B7F8A5" wp14:editId="1A8B2985">
          <wp:simplePos x="0" y="0"/>
          <wp:positionH relativeFrom="column">
            <wp:posOffset>4552950</wp:posOffset>
          </wp:positionH>
          <wp:positionV relativeFrom="paragraph">
            <wp:posOffset>-172085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45C7F9D5-CF7F-406C-8040-C9627B4FD0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61AEA"/>
    <w:multiLevelType w:val="multilevel"/>
    <w:tmpl w:val="76C2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9163C"/>
    <w:multiLevelType w:val="hybridMultilevel"/>
    <w:tmpl w:val="4A9A547E"/>
    <w:lvl w:ilvl="0" w:tplc="D18EAAC0">
      <w:numFmt w:val="bullet"/>
      <w:lvlText w:val="-"/>
      <w:lvlJc w:val="left"/>
      <w:pPr>
        <w:ind w:left="720" w:hanging="360"/>
      </w:pPr>
      <w:rPr>
        <w:rFonts w:ascii="Visa Dialect Regular" w:eastAsiaTheme="minorEastAsia" w:hAnsi="Visa Dialect Regular" w:cs="Aparajita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BA68AB"/>
    <w:multiLevelType w:val="hybridMultilevel"/>
    <w:tmpl w:val="24483B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252774">
    <w:abstractNumId w:val="0"/>
  </w:num>
  <w:num w:numId="2" w16cid:durableId="184831991">
    <w:abstractNumId w:val="1"/>
  </w:num>
  <w:num w:numId="3" w16cid:durableId="501313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E4"/>
    <w:rsid w:val="00015DDA"/>
    <w:rsid w:val="00033705"/>
    <w:rsid w:val="00037797"/>
    <w:rsid w:val="0006186B"/>
    <w:rsid w:val="00092C5D"/>
    <w:rsid w:val="000F23CF"/>
    <w:rsid w:val="00145A48"/>
    <w:rsid w:val="00154822"/>
    <w:rsid w:val="00157FE7"/>
    <w:rsid w:val="001A642F"/>
    <w:rsid w:val="001D4C9C"/>
    <w:rsid w:val="001E048C"/>
    <w:rsid w:val="00211C44"/>
    <w:rsid w:val="00212508"/>
    <w:rsid w:val="0026771E"/>
    <w:rsid w:val="002900CD"/>
    <w:rsid w:val="0033687C"/>
    <w:rsid w:val="003B28BB"/>
    <w:rsid w:val="003C5D76"/>
    <w:rsid w:val="003F43FA"/>
    <w:rsid w:val="0043435A"/>
    <w:rsid w:val="004C0151"/>
    <w:rsid w:val="004E2768"/>
    <w:rsid w:val="00502EC7"/>
    <w:rsid w:val="005441D6"/>
    <w:rsid w:val="00553C57"/>
    <w:rsid w:val="00572B08"/>
    <w:rsid w:val="0058077E"/>
    <w:rsid w:val="005954DB"/>
    <w:rsid w:val="005A4A56"/>
    <w:rsid w:val="005C4505"/>
    <w:rsid w:val="005F1ECA"/>
    <w:rsid w:val="0063795C"/>
    <w:rsid w:val="006466AD"/>
    <w:rsid w:val="00657D1B"/>
    <w:rsid w:val="0067316C"/>
    <w:rsid w:val="006925EC"/>
    <w:rsid w:val="006D64F2"/>
    <w:rsid w:val="006E72D6"/>
    <w:rsid w:val="00724A33"/>
    <w:rsid w:val="0072677A"/>
    <w:rsid w:val="007519BD"/>
    <w:rsid w:val="007704E2"/>
    <w:rsid w:val="0079761B"/>
    <w:rsid w:val="007B7401"/>
    <w:rsid w:val="007E53B5"/>
    <w:rsid w:val="007F1FE6"/>
    <w:rsid w:val="007F2A4A"/>
    <w:rsid w:val="008219D5"/>
    <w:rsid w:val="00845605"/>
    <w:rsid w:val="00863378"/>
    <w:rsid w:val="008649E4"/>
    <w:rsid w:val="0087641F"/>
    <w:rsid w:val="008C2093"/>
    <w:rsid w:val="0090236D"/>
    <w:rsid w:val="00925CE5"/>
    <w:rsid w:val="00932770"/>
    <w:rsid w:val="0094708F"/>
    <w:rsid w:val="009925AB"/>
    <w:rsid w:val="009A5B93"/>
    <w:rsid w:val="009F1240"/>
    <w:rsid w:val="009F7DCC"/>
    <w:rsid w:val="00A02B21"/>
    <w:rsid w:val="00A11FE0"/>
    <w:rsid w:val="00AA14EB"/>
    <w:rsid w:val="00AB5B02"/>
    <w:rsid w:val="00AC6BFA"/>
    <w:rsid w:val="00AE7C4B"/>
    <w:rsid w:val="00B05C17"/>
    <w:rsid w:val="00B23C28"/>
    <w:rsid w:val="00B24B89"/>
    <w:rsid w:val="00B513BC"/>
    <w:rsid w:val="00B56A90"/>
    <w:rsid w:val="00B755F2"/>
    <w:rsid w:val="00B910C5"/>
    <w:rsid w:val="00BA0312"/>
    <w:rsid w:val="00BA3DDB"/>
    <w:rsid w:val="00BB6436"/>
    <w:rsid w:val="00BE2DF0"/>
    <w:rsid w:val="00C6145D"/>
    <w:rsid w:val="00C62B70"/>
    <w:rsid w:val="00C8095C"/>
    <w:rsid w:val="00CC3525"/>
    <w:rsid w:val="00D841E8"/>
    <w:rsid w:val="00D85F23"/>
    <w:rsid w:val="00DB70F3"/>
    <w:rsid w:val="00DC4579"/>
    <w:rsid w:val="00E00C6C"/>
    <w:rsid w:val="00E12581"/>
    <w:rsid w:val="00E24019"/>
    <w:rsid w:val="00E4487E"/>
    <w:rsid w:val="00E452DF"/>
    <w:rsid w:val="00E677CE"/>
    <w:rsid w:val="00EC5B61"/>
    <w:rsid w:val="00EF7698"/>
    <w:rsid w:val="00F10498"/>
    <w:rsid w:val="00F565CE"/>
    <w:rsid w:val="00FB7F71"/>
    <w:rsid w:val="00FD5B11"/>
    <w:rsid w:val="00FF62A5"/>
    <w:rsid w:val="222DE2B9"/>
    <w:rsid w:val="3C8E8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F30011"/>
  <w15:chartTrackingRefBased/>
  <w15:docId w15:val="{7935B099-78D7-4B24-ABAC-DC949DC7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4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4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4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4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4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4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4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4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4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4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4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4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49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49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49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49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49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49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4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4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4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4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4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49E4"/>
    <w:rPr>
      <w:i/>
      <w:iCs/>
      <w:color w:val="404040" w:themeColor="text1" w:themeTint="BF"/>
    </w:rPr>
  </w:style>
  <w:style w:type="paragraph" w:styleId="Prrafodelista">
    <w:name w:val="List Paragraph"/>
    <w:aliases w:val="Bullet List,FooterText,Paragraphe de liste1,numbered,List Paragraph1,Listenabsatz,リスト段落,Paragrafo elenco,Bulletr List Paragraph,列出段落,列出段落1,List Paragraph2,List Paragraph21,Parágrafo da Lista1,Párrafo de lista1,Listeafsnit1,リスト段落1,Foot"/>
    <w:basedOn w:val="Normal"/>
    <w:link w:val="PrrafodelistaCar"/>
    <w:uiPriority w:val="34"/>
    <w:qFormat/>
    <w:rsid w:val="008649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49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4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49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49E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649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49E4"/>
  </w:style>
  <w:style w:type="paragraph" w:styleId="Piedepgina">
    <w:name w:val="footer"/>
    <w:basedOn w:val="Normal"/>
    <w:link w:val="PiedepginaCar"/>
    <w:uiPriority w:val="99"/>
    <w:unhideWhenUsed/>
    <w:rsid w:val="008649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9E4"/>
  </w:style>
  <w:style w:type="paragraph" w:styleId="NormalWeb">
    <w:name w:val="Normal (Web)"/>
    <w:basedOn w:val="Normal"/>
    <w:uiPriority w:val="99"/>
    <w:semiHidden/>
    <w:unhideWhenUsed/>
    <w:rsid w:val="008649E4"/>
    <w:rPr>
      <w:rFonts w:ascii="Times New Roman" w:hAnsi="Times New Roman" w:cs="Times New Roman"/>
    </w:rPr>
  </w:style>
  <w:style w:type="paragraph" w:styleId="Revisin">
    <w:name w:val="Revision"/>
    <w:hidden/>
    <w:uiPriority w:val="99"/>
    <w:semiHidden/>
    <w:rsid w:val="00BE2DF0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9F7DC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F7DC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F7DC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7DC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7DCC"/>
    <w:rPr>
      <w:b/>
      <w:bCs/>
      <w:sz w:val="20"/>
      <w:szCs w:val="20"/>
    </w:rPr>
  </w:style>
  <w:style w:type="character" w:customStyle="1" w:styleId="PrrafodelistaCar">
    <w:name w:val="Párrafo de lista Car"/>
    <w:aliases w:val="Bullet List Car,FooterText Car,Paragraphe de liste1 Car,numbered Car,List Paragraph1 Car,Listenabsatz Car,リスト段落 Car,Paragrafo elenco Car,Bulletr List Paragraph Car,列出段落 Car,列出段落1 Car,List Paragraph2 Car,List Paragraph21 Car,Foot Car"/>
    <w:basedOn w:val="Fuentedeprrafopredeter"/>
    <w:link w:val="Prrafodelista"/>
    <w:uiPriority w:val="34"/>
    <w:qFormat/>
    <w:rsid w:val="003F4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e47f78e-7e38-4c40-acd5-1ca88ea40e0a">XSUJHA6STUM5-745083312-78547</_dlc_DocId>
    <_dlc_DocIdUrl xmlns="9e47f78e-7e38-4c40-acd5-1ca88ea40e0a">
      <Url>https://graval.sharepoint.com/sites/holding/w/_layouts/15/DocIdRedir.aspx?ID=XSUJHA6STUM5-745083312-78547</Url>
      <Description>XSUJHA6STUM5-745083312-78547</Description>
    </_dlc_DocIdUrl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</documentManagement>
</p:properties>
</file>

<file path=customXml/itemProps1.xml><?xml version="1.0" encoding="utf-8"?>
<ds:datastoreItem xmlns:ds="http://schemas.openxmlformats.org/officeDocument/2006/customXml" ds:itemID="{18F45F13-F9AB-4EF8-A230-50FD9F17AFEF}"/>
</file>

<file path=customXml/itemProps2.xml><?xml version="1.0" encoding="utf-8"?>
<ds:datastoreItem xmlns:ds="http://schemas.openxmlformats.org/officeDocument/2006/customXml" ds:itemID="{A584F4CD-D72A-4EE5-B5BE-CBE358AA888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A848C21-674D-416B-8E80-15C4869CF8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873CA0-6EAE-4E59-B18F-73E18B362732}">
  <ds:schemaRefs>
    <ds:schemaRef ds:uri="http://schemas.microsoft.com/office/2006/metadata/properties"/>
    <ds:schemaRef ds:uri="http://schemas.microsoft.com/office/infopath/2007/PartnerControls"/>
    <ds:schemaRef ds:uri="9e47f78e-7e38-4c40-acd5-1ca88ea40e0a"/>
    <ds:schemaRef ds:uri="84070fbb-c7e6-49ed-94c7-1ea332997be6"/>
    <ds:schemaRef ds:uri="c3258bdc-acbf-4395-8df8-2c372ae92e62"/>
  </ds:schemaRefs>
</ds:datastoreItem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645</Words>
  <Characters>3459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Morales Arévalo</dc:creator>
  <cp:keywords/>
  <dc:description/>
  <cp:lastModifiedBy>Nathalia Morales Arévalo</cp:lastModifiedBy>
  <cp:revision>7</cp:revision>
  <dcterms:created xsi:type="dcterms:W3CDTF">2026-02-12T20:44:00Z</dcterms:created>
  <dcterms:modified xsi:type="dcterms:W3CDTF">2026-02-13T14:51:00Z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f89cb5-682d-4be4-b0e0-739c9b4a93d4_Enabled">
    <vt:lpwstr>true</vt:lpwstr>
  </property>
  <property fmtid="{D5CDD505-2E9C-101B-9397-08002B2CF9AE}" pid="3" name="MSIP_Label_a0f89cb5-682d-4be4-b0e0-739c9b4a93d4_SetDate">
    <vt:lpwstr>2026-01-09T20:19:01Z</vt:lpwstr>
  </property>
  <property fmtid="{D5CDD505-2E9C-101B-9397-08002B2CF9AE}" pid="4" name="MSIP_Label_a0f89cb5-682d-4be4-b0e0-739c9b4a93d4_Method">
    <vt:lpwstr>Standard</vt:lpwstr>
  </property>
  <property fmtid="{D5CDD505-2E9C-101B-9397-08002B2CF9AE}" pid="5" name="MSIP_Label_a0f89cb5-682d-4be4-b0e0-739c9b4a93d4_Name">
    <vt:lpwstr>Not Classified</vt:lpwstr>
  </property>
  <property fmtid="{D5CDD505-2E9C-101B-9397-08002B2CF9AE}" pid="6" name="MSIP_Label_a0f89cb5-682d-4be4-b0e0-739c9b4a93d4_SiteId">
    <vt:lpwstr>38305e12-e15d-4ee8-88b9-c4db1c477d76</vt:lpwstr>
  </property>
  <property fmtid="{D5CDD505-2E9C-101B-9397-08002B2CF9AE}" pid="7" name="MSIP_Label_a0f89cb5-682d-4be4-b0e0-739c9b4a93d4_ActionId">
    <vt:lpwstr>9a6c0dbb-e203-4b9b-87d2-b40fea6625fc</vt:lpwstr>
  </property>
  <property fmtid="{D5CDD505-2E9C-101B-9397-08002B2CF9AE}" pid="8" name="MSIP_Label_a0f89cb5-682d-4be4-b0e0-739c9b4a93d4_ContentBits">
    <vt:lpwstr>0</vt:lpwstr>
  </property>
  <property fmtid="{D5CDD505-2E9C-101B-9397-08002B2CF9AE}" pid="9" name="MSIP_Label_a0f89cb5-682d-4be4-b0e0-739c9b4a93d4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0x010100F04DBFE00D85B543BC6DF25D7401C3F1</vt:lpwstr>
  </property>
  <property fmtid="{D5CDD505-2E9C-101B-9397-08002B2CF9AE}" pid="12" name="_dlc_DocIdItemGuid">
    <vt:lpwstr>25efde26-fe74-48be-ba20-179ffa35fc01</vt:lpwstr>
  </property>
</Properties>
</file>