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7261A02" w:rsidR="00952BDD" w:rsidRPr="007839D3" w:rsidRDefault="003929BB" w:rsidP="003929BB">
      <w:pPr>
        <w:spacing w:before="240" w:after="240"/>
        <w:jc w:val="center"/>
        <w:rPr>
          <w:rFonts w:ascii="Lato" w:eastAsia="Lato" w:hAnsi="Lato" w:cs="Lato"/>
          <w:b/>
          <w:bCs/>
          <w:sz w:val="28"/>
          <w:szCs w:val="28"/>
          <w:lang w:val="es-CO"/>
        </w:rPr>
      </w:pPr>
      <w:r w:rsidRPr="009126C2">
        <w:rPr>
          <w:rFonts w:ascii="Lato" w:eastAsia="Lato" w:hAnsi="Lato" w:cs="Lato"/>
          <w:b/>
          <w:bCs/>
          <w:sz w:val="28"/>
          <w:szCs w:val="28"/>
          <w:lang w:val="es-CO"/>
        </w:rPr>
        <w:t xml:space="preserve">GouPayments </w:t>
      </w:r>
      <w:r w:rsidR="00B176C6">
        <w:rPr>
          <w:rFonts w:ascii="Lato" w:eastAsia="Lato" w:hAnsi="Lato" w:cs="Lato"/>
          <w:b/>
          <w:bCs/>
          <w:sz w:val="28"/>
          <w:szCs w:val="28"/>
          <w:lang w:val="es-CO"/>
        </w:rPr>
        <w:t xml:space="preserve">es pionero en </w:t>
      </w:r>
      <w:r w:rsidRPr="009126C2">
        <w:rPr>
          <w:rFonts w:ascii="Lato" w:eastAsia="Lato" w:hAnsi="Lato" w:cs="Lato"/>
          <w:b/>
          <w:bCs/>
          <w:sz w:val="28"/>
          <w:szCs w:val="28"/>
          <w:lang w:val="es-CO"/>
        </w:rPr>
        <w:t>habilita</w:t>
      </w:r>
      <w:r w:rsidR="00B176C6">
        <w:rPr>
          <w:rFonts w:ascii="Lato" w:eastAsia="Lato" w:hAnsi="Lato" w:cs="Lato"/>
          <w:b/>
          <w:bCs/>
          <w:sz w:val="28"/>
          <w:szCs w:val="28"/>
          <w:lang w:val="es-CO"/>
        </w:rPr>
        <w:t>r</w:t>
      </w:r>
      <w:r w:rsidRPr="009126C2">
        <w:rPr>
          <w:rFonts w:ascii="Lato" w:eastAsia="Lato" w:hAnsi="Lato" w:cs="Lato"/>
          <w:b/>
          <w:bCs/>
          <w:sz w:val="28"/>
          <w:szCs w:val="28"/>
          <w:lang w:val="es-CO"/>
        </w:rPr>
        <w:t xml:space="preserve"> pagos empresariales inmediatos: zulu se convierte en su primer cliente con respaldo de Banco de Occidente y Aval Casa de Bolsa</w:t>
      </w:r>
    </w:p>
    <w:p w14:paraId="00000002" w14:textId="0D09E2E9" w:rsidR="00952BDD" w:rsidRPr="007839D3" w:rsidRDefault="00000000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i/>
          <w:iCs/>
          <w:lang w:val="es-CO"/>
        </w:rPr>
        <w:t>GouPayments en alianza con zulu</w:t>
      </w:r>
      <w:r w:rsidR="007839D3">
        <w:rPr>
          <w:rFonts w:ascii="Lato" w:eastAsia="Lato" w:hAnsi="Lato" w:cs="Lato"/>
          <w:i/>
          <w:iCs/>
          <w:lang w:val="es-CO"/>
        </w:rPr>
        <w:t xml:space="preserve">, </w:t>
      </w:r>
      <w:r w:rsidR="007839D3" w:rsidRPr="007839D3">
        <w:rPr>
          <w:rFonts w:ascii="Lato" w:eastAsia="Lato" w:hAnsi="Lato" w:cs="Lato"/>
          <w:lang w:val="es-CO"/>
        </w:rPr>
        <w:t>fintech especializada en pagos internacionales y gestión de tesorería para empresas en América Latina</w:t>
      </w:r>
      <w:r w:rsidR="007839D3">
        <w:rPr>
          <w:rFonts w:ascii="Lato" w:eastAsia="Lato" w:hAnsi="Lato" w:cs="Lato"/>
          <w:lang w:val="es-CO"/>
        </w:rPr>
        <w:t>,</w:t>
      </w:r>
      <w:r w:rsidRPr="007839D3">
        <w:rPr>
          <w:rFonts w:ascii="Lato" w:eastAsia="Lato" w:hAnsi="Lato" w:cs="Lato"/>
          <w:i/>
          <w:iCs/>
          <w:lang w:val="es-CO"/>
        </w:rPr>
        <w:t xml:space="preserve"> abren la puerta a pagos internacionales empresariales inmediatos con el respaldo de </w:t>
      </w:r>
      <w:r w:rsidR="007839D3">
        <w:rPr>
          <w:rFonts w:ascii="Lato" w:eastAsia="Lato" w:hAnsi="Lato" w:cs="Lato"/>
          <w:i/>
          <w:iCs/>
          <w:lang w:val="es-CO"/>
        </w:rPr>
        <w:t>otras dos entidades financieras del Grupo Aval</w:t>
      </w:r>
      <w:r w:rsidRPr="007839D3">
        <w:rPr>
          <w:rFonts w:ascii="Lato" w:eastAsia="Lato" w:hAnsi="Lato" w:cs="Lato"/>
          <w:i/>
          <w:iCs/>
          <w:lang w:val="es-CO"/>
        </w:rPr>
        <w:t>.</w:t>
      </w:r>
    </w:p>
    <w:p w14:paraId="4683748D" w14:textId="77777777" w:rsidR="007839D3" w:rsidRPr="007839D3" w:rsidRDefault="00000000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lang w:val="es-CO"/>
        </w:rPr>
        <w:t xml:space="preserve">Bogotá, 28 de mayo de 2026. — </w:t>
      </w:r>
      <w:r w:rsidR="007839D3" w:rsidRPr="007839D3">
        <w:rPr>
          <w:rFonts w:ascii="Lato" w:eastAsia="Lato" w:hAnsi="Lato" w:cs="Lato"/>
          <w:lang w:val="es-CO"/>
        </w:rPr>
        <w:t>GouPayments, zulu, Banco de Occidente y Aval Casa de Bolsa anunciaron el inicio de un ecosistema que permitirá realizar pagos inmediatos empresariales en Colombia. La alianza busca extender esta capacidad hacia los pagos internacionales y fue presentada en el marco de Aval Tech Week, la feria tecnológica de Grupo Aval.</w:t>
      </w:r>
    </w:p>
    <w:p w14:paraId="00000005" w14:textId="79E4DF10" w:rsidR="00952BDD" w:rsidRPr="007839D3" w:rsidRDefault="007839D3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lang w:val="es-CO"/>
        </w:rPr>
        <w:t>En los últimos cinco meses, Colombia ha acumulado más de 500 millones de transacciones inmediatas a través de la infraestructura Bre-B. Hasta ahora, este ecosistema había beneficiado principalmente a personas naturales. Con este anuncio, se abre el camino para llevar los pagos inmediatos al segmento corporativo..</w:t>
      </w:r>
    </w:p>
    <w:p w14:paraId="00000006" w14:textId="77777777" w:rsidR="00952BDD" w:rsidRPr="007839D3" w:rsidRDefault="00000000" w:rsidP="007839D3">
      <w:pPr>
        <w:spacing w:before="240" w:after="240"/>
        <w:jc w:val="both"/>
        <w:rPr>
          <w:rFonts w:ascii="Lato" w:eastAsia="Lato" w:hAnsi="Lato" w:cs="Lato"/>
          <w:b/>
          <w:bCs/>
          <w:lang w:val="es-CO"/>
        </w:rPr>
      </w:pPr>
      <w:r w:rsidRPr="007839D3">
        <w:rPr>
          <w:rFonts w:ascii="Lato" w:eastAsia="Lato" w:hAnsi="Lato" w:cs="Lato"/>
          <w:i/>
          <w:iCs/>
          <w:lang w:val="es-CO"/>
        </w:rPr>
        <w:t>"Queremos que nuestros clientes corporativos tengan acceso a la mejor tecnología disponible y por eso trabajamos en GouPayments habilitar pagos inmediatos empresariales por transacción, algo que la banca tradicional no había podido ofrecer con esta velocidad."</w:t>
      </w:r>
      <w:r w:rsidRPr="007839D3">
        <w:rPr>
          <w:rFonts w:ascii="Lato" w:eastAsia="Lato" w:hAnsi="Lato" w:cs="Lato"/>
          <w:lang w:val="es-CO"/>
        </w:rPr>
        <w:t xml:space="preserve"> </w:t>
      </w:r>
      <w:r w:rsidRPr="007839D3">
        <w:rPr>
          <w:rFonts w:ascii="Lato" w:eastAsia="Lato" w:hAnsi="Lato" w:cs="Lato"/>
          <w:b/>
          <w:bCs/>
          <w:lang w:val="es-CO"/>
        </w:rPr>
        <w:t>— Isabel Cristina Martínez, CEO de GouPayments</w:t>
      </w:r>
    </w:p>
    <w:p w14:paraId="58BE330C" w14:textId="77777777" w:rsidR="007839D3" w:rsidRPr="007839D3" w:rsidRDefault="007839D3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lang w:val="es-CO"/>
        </w:rPr>
        <w:t>zulu es una fintech colombiana especializada en pagos internacionales y gestión de tesorería para empresas en América Latina. Su plataforma permite a importadores, exportadores y compañías con operaciones transfronterizas realizar pagos a proveedores, gestionar divisas, recibir recaudos internacionales y optimizar su liquidez desde un solo lugar.</w:t>
      </w:r>
    </w:p>
    <w:p w14:paraId="00000007" w14:textId="45074CAB" w:rsidR="00952BDD" w:rsidRPr="007839D3" w:rsidRDefault="007839D3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lang w:val="es-CO"/>
        </w:rPr>
        <w:t>Con esta alianza, zulu se convierte en la primera empresa en Colombia en acceder a este nuevo producto, con la visión de ofrecer pagos internacionales inmediatos a sus clientes.</w:t>
      </w:r>
    </w:p>
    <w:p w14:paraId="00000008" w14:textId="0709B3CA" w:rsidR="00952BDD" w:rsidRPr="007839D3" w:rsidRDefault="00000000" w:rsidP="007839D3">
      <w:pPr>
        <w:spacing w:before="240" w:after="240"/>
        <w:jc w:val="both"/>
        <w:rPr>
          <w:rFonts w:ascii="Lato" w:eastAsia="Lato" w:hAnsi="Lato" w:cs="Lato"/>
          <w:b/>
          <w:bCs/>
          <w:lang w:val="es-CO"/>
        </w:rPr>
      </w:pPr>
      <w:r w:rsidRPr="007839D3">
        <w:rPr>
          <w:rFonts w:ascii="Lato" w:eastAsia="Lato" w:hAnsi="Lato" w:cs="Lato"/>
          <w:i/>
          <w:iCs/>
          <w:lang w:val="es-CO"/>
        </w:rPr>
        <w:t>"Para zulu y la industria fintech, este es un antes y un después. La confianza de Grupo Aval como aliado estratégico nos permite ofrecer a nuestros clientes algo que no existía en el país: pagos</w:t>
      </w:r>
      <w:r w:rsidR="00B176C6">
        <w:rPr>
          <w:rFonts w:ascii="Lato" w:eastAsia="Lato" w:hAnsi="Lato" w:cs="Lato"/>
          <w:i/>
          <w:iCs/>
          <w:lang w:val="es-CO"/>
        </w:rPr>
        <w:t xml:space="preserve"> inmediatos</w:t>
      </w:r>
      <w:r w:rsidRPr="007839D3">
        <w:rPr>
          <w:rFonts w:ascii="Lato" w:eastAsia="Lato" w:hAnsi="Lato" w:cs="Lato"/>
          <w:i/>
          <w:iCs/>
          <w:lang w:val="es-CO"/>
        </w:rPr>
        <w:t xml:space="preserve"> empresariales locales e internacionales. Este es el primer paso de una transformación mucho más grande."</w:t>
      </w:r>
      <w:r w:rsidRPr="007839D3">
        <w:rPr>
          <w:rFonts w:ascii="Lato" w:eastAsia="Lato" w:hAnsi="Lato" w:cs="Lato"/>
          <w:lang w:val="es-CO"/>
        </w:rPr>
        <w:t xml:space="preserve"> </w:t>
      </w:r>
      <w:r w:rsidRPr="007839D3">
        <w:rPr>
          <w:rFonts w:ascii="Lato" w:eastAsia="Lato" w:hAnsi="Lato" w:cs="Lato"/>
          <w:b/>
          <w:bCs/>
          <w:lang w:val="es-CO"/>
        </w:rPr>
        <w:t>— Esteban Villegas, CEO de zulu</w:t>
      </w:r>
    </w:p>
    <w:p w14:paraId="260E9658" w14:textId="77777777" w:rsidR="007839D3" w:rsidRPr="007839D3" w:rsidRDefault="007839D3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lang w:val="es-CO"/>
        </w:rPr>
        <w:t>El respaldo bancario de esta alianza está a cargo de Banco de Occidente, entidad que aporta su infraestructura financiera y mesa de dinero como soporte directo para las operaciones de zulu. Esta capacidad permitirá habilitar la liquidez y la velocidad que exige el mercado cambiario.</w:t>
      </w:r>
    </w:p>
    <w:p w14:paraId="18AA7202" w14:textId="77777777" w:rsidR="007839D3" w:rsidRPr="007839D3" w:rsidRDefault="007839D3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lang w:val="es-CO"/>
        </w:rPr>
        <w:t>Esta es la primera vez que una entidad bancaria de este tamaño en Colombia vincula directamente su infraestructura a una fintech de pagos internacionales para ofrecer este producto a sus clientes corporativos.</w:t>
      </w:r>
    </w:p>
    <w:p w14:paraId="0000000A" w14:textId="77777777" w:rsidR="00952BDD" w:rsidRPr="007839D3" w:rsidRDefault="00000000" w:rsidP="007839D3">
      <w:pPr>
        <w:spacing w:before="240" w:after="240"/>
        <w:jc w:val="both"/>
        <w:rPr>
          <w:rFonts w:ascii="Lato" w:eastAsia="Lato" w:hAnsi="Lato" w:cs="Lato"/>
          <w:b/>
          <w:bCs/>
          <w:lang w:val="es-CO"/>
        </w:rPr>
      </w:pPr>
      <w:r w:rsidRPr="007839D3">
        <w:rPr>
          <w:rFonts w:ascii="Lato" w:eastAsia="Lato" w:hAnsi="Lato" w:cs="Lato"/>
          <w:i/>
          <w:iCs/>
          <w:lang w:val="es-CO"/>
        </w:rPr>
        <w:lastRenderedPageBreak/>
        <w:t>"Banco de Occidente acompaña esta alianza poniendo su infraestructura financiera y su mesa de dinero para la operación de zulu como proveedor de pagos internacionales y para llevar este producto a todos sus clientes."</w:t>
      </w:r>
      <w:r w:rsidRPr="007839D3">
        <w:rPr>
          <w:rFonts w:ascii="Lato" w:eastAsia="Lato" w:hAnsi="Lato" w:cs="Lato"/>
          <w:lang w:val="es-CO"/>
        </w:rPr>
        <w:t xml:space="preserve"> </w:t>
      </w:r>
      <w:r w:rsidRPr="007839D3">
        <w:rPr>
          <w:rFonts w:ascii="Lato" w:eastAsia="Lato" w:hAnsi="Lato" w:cs="Lato"/>
          <w:b/>
          <w:bCs/>
          <w:lang w:val="es-CO"/>
        </w:rPr>
        <w:t>— Gerardo Silva, presidente de Banco de Occidente</w:t>
      </w:r>
    </w:p>
    <w:p w14:paraId="1839D1F4" w14:textId="77777777" w:rsidR="007839D3" w:rsidRPr="007839D3" w:rsidRDefault="007839D3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lang w:val="es-CO"/>
        </w:rPr>
        <w:t>Por su parte, Aval Casa de Bolsa iniciará un piloto en el que zulu integrará sus servicios de pagos internacionales para los clientes de la comisionista.</w:t>
      </w:r>
    </w:p>
    <w:p w14:paraId="0000000C" w14:textId="30DCDE19" w:rsidR="00952BDD" w:rsidRPr="007839D3" w:rsidRDefault="00000000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i/>
          <w:iCs/>
          <w:lang w:val="es-CO"/>
        </w:rPr>
        <w:t xml:space="preserve">"La visión de esta alianza va más allá del lanzamiento de un producto. Para Aval Casa de Bolsa significa el inicio de la modernización de los pagos internacionales y locales para nuestros clientes. </w:t>
      </w:r>
      <w:r w:rsidR="00B176C6">
        <w:rPr>
          <w:rFonts w:ascii="Lato" w:eastAsia="Lato" w:hAnsi="Lato" w:cs="Lato"/>
          <w:i/>
          <w:iCs/>
          <w:lang w:val="es-CO"/>
        </w:rPr>
        <w:t>Vemos</w:t>
      </w:r>
      <w:r w:rsidRPr="007839D3">
        <w:rPr>
          <w:rFonts w:ascii="Lato" w:eastAsia="Lato" w:hAnsi="Lato" w:cs="Lato"/>
          <w:i/>
          <w:iCs/>
          <w:lang w:val="es-CO"/>
        </w:rPr>
        <w:t xml:space="preserve"> en este lanzamiento el primer paso de un camino lleno de innovación."</w:t>
      </w:r>
      <w:r w:rsidRPr="007839D3">
        <w:rPr>
          <w:rFonts w:ascii="Lato" w:eastAsia="Lato" w:hAnsi="Lato" w:cs="Lato"/>
          <w:lang w:val="es-CO"/>
        </w:rPr>
        <w:t xml:space="preserve"> </w:t>
      </w:r>
      <w:r w:rsidRPr="007839D3">
        <w:rPr>
          <w:rFonts w:ascii="Lato" w:eastAsia="Lato" w:hAnsi="Lato" w:cs="Lato"/>
          <w:b/>
          <w:bCs/>
          <w:lang w:val="es-CO"/>
        </w:rPr>
        <w:t>— Salim Jassir, CEO de Aval Casa de Bolsa</w:t>
      </w:r>
    </w:p>
    <w:p w14:paraId="0000000E" w14:textId="6E44FF56" w:rsidR="00952BDD" w:rsidRPr="007839D3" w:rsidRDefault="00000000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  <w:r w:rsidRPr="007839D3">
        <w:rPr>
          <w:rFonts w:ascii="Lato" w:eastAsia="Lato" w:hAnsi="Lato" w:cs="Lato"/>
          <w:lang w:val="es-CO"/>
        </w:rPr>
        <w:t xml:space="preserve">Al cierre del evento, Grupo Aval y </w:t>
      </w:r>
      <w:r w:rsidRPr="007839D3">
        <w:rPr>
          <w:rFonts w:ascii="Lato" w:eastAsia="Lato" w:hAnsi="Lato" w:cs="Lato"/>
          <w:b/>
          <w:bCs/>
          <w:lang w:val="es-CO"/>
        </w:rPr>
        <w:t>zulu</w:t>
      </w:r>
      <w:r w:rsidRPr="007839D3">
        <w:rPr>
          <w:rFonts w:ascii="Lato" w:eastAsia="Lato" w:hAnsi="Lato" w:cs="Lato"/>
          <w:lang w:val="es-CO"/>
        </w:rPr>
        <w:t xml:space="preserve"> anunciaron que vendrán más productos y servicios para la industria en los próximos meses.</w:t>
      </w:r>
    </w:p>
    <w:p w14:paraId="0000000F" w14:textId="77777777" w:rsidR="00952BDD" w:rsidRPr="007839D3" w:rsidRDefault="00952BDD" w:rsidP="007839D3">
      <w:pPr>
        <w:spacing w:before="240" w:after="240"/>
        <w:jc w:val="both"/>
        <w:rPr>
          <w:rFonts w:ascii="Lato" w:eastAsia="Lato" w:hAnsi="Lato" w:cs="Lato"/>
          <w:lang w:val="es-CO"/>
        </w:rPr>
      </w:pPr>
    </w:p>
    <w:p w14:paraId="00000010" w14:textId="77777777" w:rsidR="00952BDD" w:rsidRDefault="00000000">
      <w:pPr>
        <w:spacing w:before="240" w:after="240"/>
        <w:jc w:val="center"/>
        <w:rPr>
          <w:rFonts w:ascii="Lato" w:eastAsia="Lato" w:hAnsi="Lato" w:cs="Lato"/>
          <w:b/>
          <w:bCs/>
          <w:i/>
          <w:iCs/>
          <w:sz w:val="30"/>
          <w:szCs w:val="30"/>
        </w:rPr>
      </w:pPr>
      <w:r>
        <w:rPr>
          <w:rFonts w:ascii="Lato" w:eastAsia="Lato" w:hAnsi="Lato" w:cs="Lato"/>
          <w:b/>
          <w:bCs/>
        </w:rPr>
        <w:t>-FIN-</w:t>
      </w:r>
    </w:p>
    <w:sectPr w:rsidR="00952BD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6DA19D6A-0277-46BA-B274-D87116379CE2}"/>
    <w:embedBold r:id="rId2" w:fontKey="{7213727D-C0ED-4C3C-B39F-D97E60D223BF}"/>
    <w:embedItalic r:id="rId3" w:fontKey="{175B6B29-3DF3-4A12-B9E0-CA52E73C1EB6}"/>
    <w:embedBoldItalic r:id="rId4" w:fontKey="{CDB54E01-F08A-42D4-A019-8F0FD628C10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2D5DF47-CBBF-4F48-8C5C-6732D000AD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7171769-BE6E-4AEE-99B0-1C17E090F6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BDD"/>
    <w:rsid w:val="00241354"/>
    <w:rsid w:val="003929BB"/>
    <w:rsid w:val="007839D3"/>
    <w:rsid w:val="00952BDD"/>
    <w:rsid w:val="00B176C6"/>
    <w:rsid w:val="00B2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B8EA"/>
  <w15:docId w15:val="{A4D8DF7C-3FEA-4309-AEBB-50500F112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XSUJHA6STUM5-745083312-78543</_dlc_DocId>
    <_dlc_DocIdUrl xmlns="9e47f78e-7e38-4c40-acd5-1ca88ea40e0a">
      <Url>https://graval.sharepoint.com/sites/holding/w/_layouts/15/DocIdRedir.aspx?ID=XSUJHA6STUM5-745083312-78543</Url>
      <Description>XSUJHA6STUM5-745083312-78543</Description>
    </_dlc_DocIdUrl>
  </documentManagement>
</p:properties>
</file>

<file path=customXml/itemProps1.xml><?xml version="1.0" encoding="utf-8"?>
<ds:datastoreItem xmlns:ds="http://schemas.openxmlformats.org/officeDocument/2006/customXml" ds:itemID="{183A1C96-7348-475B-91A7-4316D16FDA18}"/>
</file>

<file path=customXml/itemProps2.xml><?xml version="1.0" encoding="utf-8"?>
<ds:datastoreItem xmlns:ds="http://schemas.openxmlformats.org/officeDocument/2006/customXml" ds:itemID="{81F0AB65-D5BE-4A8C-B9B5-4080EC26C80B}"/>
</file>

<file path=customXml/itemProps3.xml><?xml version="1.0" encoding="utf-8"?>
<ds:datastoreItem xmlns:ds="http://schemas.openxmlformats.org/officeDocument/2006/customXml" ds:itemID="{228C3DEF-AA21-4F7B-AF5B-AC16759E58C9}"/>
</file>

<file path=customXml/itemProps4.xml><?xml version="1.0" encoding="utf-8"?>
<ds:datastoreItem xmlns:ds="http://schemas.openxmlformats.org/officeDocument/2006/customXml" ds:itemID="{195651B2-44BF-4427-AA07-51949FFE03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Libreta Personal 9</cp:lastModifiedBy>
  <cp:revision>3</cp:revision>
  <dcterms:created xsi:type="dcterms:W3CDTF">2026-05-28T20:17:00Z</dcterms:created>
  <dcterms:modified xsi:type="dcterms:W3CDTF">2026-05-28T21:14:00Z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_dlc_DocIdItemGuid">
    <vt:lpwstr>74cb670f-bcea-4c71-9f52-396aec50d101</vt:lpwstr>
  </property>
</Properties>
</file>